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45318" w:rsidRPr="00245318" w14:paraId="254E21BF" w14:textId="77777777" w:rsidTr="0024531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5318" w:rsidRPr="00245318" w14:paraId="174CB4B7" w14:textId="77777777">
              <w:trPr>
                <w:jc w:val="center"/>
              </w:trPr>
              <w:tc>
                <w:tcPr>
                  <w:tcW w:w="0" w:type="auto"/>
                  <w:shd w:val="clear" w:color="auto" w:fill="AF1375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93"/>
                    <w:gridCol w:w="3007"/>
                  </w:tblGrid>
                  <w:tr w:rsidR="00245318" w:rsidRPr="00245318" w14:paraId="5A4DEB58" w14:textId="77777777">
                    <w:trPr>
                      <w:jc w:val="center"/>
                    </w:trPr>
                    <w:tc>
                      <w:tcPr>
                        <w:tcW w:w="6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93"/>
                        </w:tblGrid>
                        <w:tr w:rsidR="00245318" w:rsidRPr="00245318" w14:paraId="7560EF4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AF7F438" w14:textId="77777777" w:rsidR="00245318" w:rsidRPr="00245318" w:rsidRDefault="00245318" w:rsidP="00245318">
                              <w:pPr>
                                <w:spacing w:after="15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  <w:t>News from</w:t>
                              </w:r>
                              <w:r w:rsidRPr="0024531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  <w:br/>
                                <w:t>Basildon Council</w:t>
                              </w:r>
                            </w:p>
                          </w:tc>
                        </w:tr>
                      </w:tbl>
                      <w:p w14:paraId="22C9001E" w14:textId="77777777" w:rsidR="00245318" w:rsidRPr="00245318" w:rsidRDefault="00245318" w:rsidP="002453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GB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7"/>
                        </w:tblGrid>
                        <w:tr w:rsidR="00245318" w:rsidRPr="00245318" w14:paraId="33B111E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41639B8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Calibri" w:eastAsia="Times New Roman" w:hAnsi="Calibri" w:cs="Calibri"/>
                                  <w:noProof/>
                                  <w:kern w:val="0"/>
                                  <w:lang w:eastAsia="en-GB"/>
                                  <w14:ligatures w14:val="none"/>
                                </w:rPr>
                                <w:drawing>
                                  <wp:inline distT="0" distB="0" distL="0" distR="0" wp14:anchorId="026CDFD7" wp14:editId="25D3E85D">
                                    <wp:extent cx="1718945" cy="253365"/>
                                    <wp:effectExtent l="0" t="0" r="0" b="0"/>
                                    <wp:docPr id="23" name="Picture 23" descr="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8945" cy="253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B078389" w14:textId="77777777" w:rsidR="00245318" w:rsidRPr="00245318" w:rsidRDefault="00245318" w:rsidP="002453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7A4A813B" w14:textId="77777777" w:rsidR="00245318" w:rsidRPr="00245318" w:rsidRDefault="00245318" w:rsidP="00245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74BD82C1" w14:textId="77777777" w:rsidR="00245318" w:rsidRPr="00245318" w:rsidRDefault="00245318" w:rsidP="0024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1716B23" w14:textId="77777777" w:rsidR="00245318" w:rsidRPr="00245318" w:rsidRDefault="00245318" w:rsidP="00245318">
      <w:pPr>
        <w:spacing w:after="0" w:line="240" w:lineRule="auto"/>
        <w:rPr>
          <w:rFonts w:ascii="Calibri" w:eastAsia="Times New Roman" w:hAnsi="Calibri" w:cs="Calibri"/>
          <w:vanish/>
          <w:kern w:val="0"/>
          <w:lang w:eastAsia="en-GB"/>
          <w14:ligatures w14:val="none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45318" w:rsidRPr="00245318" w14:paraId="6424795F" w14:textId="77777777" w:rsidTr="0024531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5318" w:rsidRPr="00245318" w14:paraId="3714EE5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5318" w:rsidRPr="00245318" w14:paraId="513E5707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5318" w:rsidRPr="00245318" w14:paraId="0FFD144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</w:tcPr>
                            <w:p w14:paraId="3727F3E2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Calibri" w:eastAsia="Times New Roman" w:hAnsi="Calibri" w:cs="Calibri"/>
                                  <w:noProof/>
                                  <w:kern w:val="0"/>
                                  <w:lang w:eastAsia="en-GB"/>
                                  <w14:ligatures w14:val="none"/>
                                </w:rPr>
                                <w:drawing>
                                  <wp:inline distT="0" distB="0" distL="0" distR="0" wp14:anchorId="4D860689" wp14:editId="29B5A2F1">
                                    <wp:extent cx="5519420" cy="5519420"/>
                                    <wp:effectExtent l="0" t="0" r="5080" b="5080"/>
                                    <wp:docPr id="24" name="Picture 24" descr="Armed Forces Day graphic - 29 June 20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Armed Forces Day graphic - 29 June 20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19420" cy="55194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2C3FA99" w14:textId="77777777" w:rsidR="00245318" w:rsidRPr="00245318" w:rsidRDefault="00245318" w:rsidP="00245318">
                              <w:pPr>
                                <w:spacing w:before="161" w:after="15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  <w:t>Armed Forces Day celebrations</w:t>
                              </w:r>
                            </w:p>
                            <w:p w14:paraId="03717CBA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 xml:space="preserve">Join us on </w:t>
                              </w:r>
                              <w:r w:rsidRPr="00245318">
                                <w:rPr>
                                  <w:rFonts w:ascii="Arial" w:eastAsia="Calibri" w:hAnsi="Arial" w:cs="Arial"/>
                                  <w:b/>
                                  <w:bCs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>Saturday 29 June</w:t>
                              </w:r>
                              <w:r w:rsidRPr="00245318"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 xml:space="preserve"> to celebrate Armed Forces Day. Starting at 12pm, a parade made up of hundreds of serving personnel, service families, veterans and cadets will march from Toys R Us in Basildon Town Centre towards St Martin’s Square.  </w:t>
                              </w:r>
                            </w:p>
                            <w:p w14:paraId="33CAA770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0086528D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 xml:space="preserve">We also welcome residents to join us for a flag raising, held by the Mayor of Basildon Borough on </w:t>
                              </w:r>
                              <w:r w:rsidRPr="00245318">
                                <w:rPr>
                                  <w:rFonts w:ascii="Arial" w:eastAsia="Calibri" w:hAnsi="Arial" w:cs="Arial"/>
                                  <w:b/>
                                  <w:bCs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>Monday 24 June</w:t>
                              </w:r>
                              <w:r w:rsidRPr="00245318"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>, 11am at the Basildon Centre. </w:t>
                              </w:r>
                            </w:p>
                            <w:p w14:paraId="3C199D0D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> </w:t>
                              </w:r>
                            </w:p>
                            <w:p w14:paraId="3DAACD8C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>Let’s come together and celebrate our armed forces community.</w:t>
                              </w:r>
                            </w:p>
                            <w:p w14:paraId="5C9C4049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Calibri" w:hAnsi="Arial" w:cs="Arial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54A1EB8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56"/>
                                    </w:tblGrid>
                                    <w:tr w:rsidR="00245318" w:rsidRPr="00245318" w14:paraId="4E3BAAFD" w14:textId="77777777">
                                      <w:tc>
                                        <w:tcPr>
                                          <w:tcW w:w="0" w:type="auto"/>
                                          <w:shd w:val="clear" w:color="auto" w:fill="898C8D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15B14D9" w14:textId="77777777" w:rsidR="00245318" w:rsidRPr="00245318" w:rsidRDefault="00245318" w:rsidP="0024531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hyperlink r:id="rId7" w:tgtFrame="_blank" w:history="1">
                                            <w:r w:rsidRPr="0024531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kern w:val="0"/>
                                                <w:sz w:val="21"/>
                                                <w:szCs w:val="21"/>
                                                <w:lang w:eastAsia="en-GB"/>
                                                <w14:ligatures w14:val="none"/>
                                              </w:rPr>
                                              <w:t>Armed Forces Day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621B83F3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D5633F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vanish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44888F98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2F4D537C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  <w:pict w14:anchorId="6B655549">
                                        <v:rect id="_x0000_i1025" style="width:468pt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45F98200" w14:textId="77777777" w:rsidR="00245318" w:rsidRPr="00245318" w:rsidRDefault="00245318" w:rsidP="002453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B003000" w14:textId="77777777" w:rsidR="00245318" w:rsidRPr="00245318" w:rsidRDefault="00245318" w:rsidP="002453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5F9D7817" w14:textId="77777777" w:rsidR="00245318" w:rsidRPr="00245318" w:rsidRDefault="00245318" w:rsidP="00245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39073261" w14:textId="77777777" w:rsidR="00245318" w:rsidRPr="00245318" w:rsidRDefault="00245318" w:rsidP="0024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6510BF3" w14:textId="77777777" w:rsidR="00245318" w:rsidRPr="00245318" w:rsidRDefault="00245318" w:rsidP="00245318">
      <w:pPr>
        <w:spacing w:after="0" w:line="240" w:lineRule="auto"/>
        <w:rPr>
          <w:rFonts w:ascii="Calibri" w:eastAsia="Times New Roman" w:hAnsi="Calibri" w:cs="Calibri"/>
          <w:vanish/>
          <w:kern w:val="0"/>
          <w:lang w:eastAsia="en-GB"/>
          <w14:ligatures w14:val="none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45318" w:rsidRPr="00245318" w14:paraId="11333CF9" w14:textId="77777777" w:rsidTr="0024531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5318" w:rsidRPr="00245318" w14:paraId="73795AE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5318" w:rsidRPr="00245318" w14:paraId="498E801D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5318" w:rsidRPr="00245318" w14:paraId="1518C5E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</w:tcPr>
                            <w:p w14:paraId="4E444C55" w14:textId="77777777" w:rsidR="00245318" w:rsidRPr="00245318" w:rsidRDefault="00245318" w:rsidP="00245318">
                              <w:pPr>
                                <w:spacing w:after="15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  <w:t xml:space="preserve">Don't forget to bring photo ID to vote at a polling </w:t>
                              </w:r>
                              <w:proofErr w:type="gramStart"/>
                              <w:r w:rsidRPr="0024531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  <w:t>station</w:t>
                              </w:r>
                              <w:proofErr w:type="gramEnd"/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10F3263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D3137AA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Calibri" w:eastAsia="Calibri" w:hAnsi="Calibri" w:cs="Calibri"/>
                                        <w:noProof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  <w:drawing>
                                        <wp:anchor distT="0" distB="0" distL="66675" distR="66675" simplePos="0" relativeHeight="251659264" behindDoc="0" locked="0" layoutInCell="1" allowOverlap="0" wp14:anchorId="3838C3FA" wp14:editId="74C33225">
                                          <wp:simplePos x="0" y="0"/>
                                          <wp:positionH relativeFrom="column">
                                            <wp:align>right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2571750" cy="2571750"/>
                                          <wp:effectExtent l="0" t="0" r="0" b="0"/>
                                          <wp:wrapSquare wrapText="bothSides"/>
                                          <wp:docPr id="2" name="Picture 12" descr="Voter id graphi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Voter id graphi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71750" cy="2571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 xml:space="preserve">The General Election will take place on </w:t>
                                    </w:r>
                                    <w:r w:rsidRPr="00245318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Thursday 4 July 2024</w:t>
                                    </w: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543145FB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01568421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 xml:space="preserve">Remember, you need photo ID to vote at a polling station, </w:t>
                                    </w:r>
                                    <w:hyperlink r:id="rId9" w:tgtFrame="_blank" w:history="1">
                                      <w:r w:rsidRPr="00245318">
                                        <w:rPr>
                                          <w:rFonts w:ascii="Arial" w:eastAsia="Calibri" w:hAnsi="Arial" w:cs="Arial"/>
                                          <w:color w:val="003057"/>
                                          <w:kern w:val="0"/>
                                          <w:sz w:val="21"/>
                                          <w:szCs w:val="21"/>
                                          <w:u w:val="single"/>
                                          <w:lang w:eastAsia="en-GB"/>
                                          <w14:ligatures w14:val="none"/>
                                        </w:rPr>
                                        <w:t>apply here</w:t>
                                      </w:r>
                                    </w:hyperlink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 xml:space="preserve"> before </w:t>
                                    </w:r>
                                    <w:r w:rsidRPr="00245318">
                                      <w:rPr>
                                        <w:rFonts w:ascii="Arial" w:eastAsia="Calibri" w:hAnsi="Arial" w:cs="Arial"/>
                                        <w:b/>
                                        <w:bCs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26 June</w:t>
                                    </w: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.</w:t>
                                    </w:r>
                                  </w:p>
                                  <w:p w14:paraId="6F17A693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795E4545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309454CA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45859270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304FB059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7C2D221E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6A82C64B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35FE0C94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6E3561BB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B0DD961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vanish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266F5EE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3D59506E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  <w:pict w14:anchorId="2985BED7">
                                        <v:rect id="_x0000_i1026" style="width:468pt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1998C70C" w14:textId="77777777" w:rsidR="00245318" w:rsidRPr="00245318" w:rsidRDefault="00245318" w:rsidP="002453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26C8DF2" w14:textId="77777777" w:rsidR="00245318" w:rsidRPr="00245318" w:rsidRDefault="00245318" w:rsidP="002453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7AD5B478" w14:textId="77777777" w:rsidR="00245318" w:rsidRPr="00245318" w:rsidRDefault="00245318" w:rsidP="00245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11A20F57" w14:textId="77777777" w:rsidR="00245318" w:rsidRPr="00245318" w:rsidRDefault="00245318" w:rsidP="0024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5B6D10E" w14:textId="77777777" w:rsidR="00245318" w:rsidRPr="00245318" w:rsidRDefault="00245318" w:rsidP="00245318">
      <w:pPr>
        <w:spacing w:after="0" w:line="240" w:lineRule="auto"/>
        <w:rPr>
          <w:rFonts w:ascii="Calibri" w:eastAsia="Times New Roman" w:hAnsi="Calibri" w:cs="Calibri"/>
          <w:vanish/>
          <w:kern w:val="0"/>
          <w:lang w:eastAsia="en-GB"/>
          <w14:ligatures w14:val="none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45318" w:rsidRPr="00245318" w14:paraId="5F99C7F8" w14:textId="77777777" w:rsidTr="0024531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5318" w:rsidRPr="00245318" w14:paraId="6CB22A3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5318" w:rsidRPr="00245318" w14:paraId="0B0D3654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5318" w:rsidRPr="00245318" w14:paraId="431D5CA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</w:tcPr>
                            <w:p w14:paraId="017EF38F" w14:textId="77777777" w:rsidR="00245318" w:rsidRPr="00245318" w:rsidRDefault="00245318" w:rsidP="00245318">
                              <w:pPr>
                                <w:spacing w:after="15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  <w:t>Advice and support with council services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3FD1AC0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E5276F5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Calibri" w:eastAsia="Calibri" w:hAnsi="Calibri" w:cs="Calibri"/>
                                        <w:noProof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  <w:drawing>
                                        <wp:anchor distT="0" distB="0" distL="66675" distR="66675" simplePos="0" relativeHeight="251660288" behindDoc="0" locked="0" layoutInCell="1" allowOverlap="0" wp14:anchorId="7F67BDF5" wp14:editId="49EF5E68">
                                          <wp:simplePos x="0" y="0"/>
                                          <wp:positionH relativeFrom="column">
                                            <wp:align>right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2533650" cy="2533650"/>
                                          <wp:effectExtent l="0" t="0" r="0" b="0"/>
                                          <wp:wrapSquare wrapText="bothSides"/>
                                          <wp:docPr id="1" name="Picture 13" descr="Text reads: Do you need help with your finances or council services?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Text reads: Do you need help with your finances or council services?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33650" cy="2533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Do you need advice and support with council services?</w:t>
                                    </w:r>
                                  </w:p>
                                  <w:p w14:paraId="3CAA962F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77504DC8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 xml:space="preserve">We will be at </w:t>
                                    </w:r>
                                    <w:proofErr w:type="spellStart"/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Pitsea</w:t>
                                    </w:r>
                                    <w:proofErr w:type="spellEnd"/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 xml:space="preserve"> Tesco on Tuesday 25 June from 10am to 3pm.</w:t>
                                    </w:r>
                                  </w:p>
                                  <w:p w14:paraId="5EC4E126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41FE536F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Come along to discuss finance issues, council tax payments, mental health support, and more.</w:t>
                                    </w:r>
                                  </w:p>
                                  <w:p w14:paraId="54D3A0FD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55D3F7AE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Find upcoming dates and locations using the link below.</w:t>
                                    </w:r>
                                  </w:p>
                                </w:tc>
                              </w:tr>
                            </w:tbl>
                            <w:p w14:paraId="69C1258A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vanish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6CDFEF14" w14:textId="77777777">
                                <w:tc>
                                  <w:tcPr>
                                    <w:tcW w:w="0" w:type="auto"/>
                                    <w:tcMar>
                                      <w:top w:w="24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00"/>
                                    </w:tblGrid>
                                    <w:tr w:rsidR="00245318" w:rsidRPr="00245318" w14:paraId="2E13469A" w14:textId="77777777">
                                      <w:tc>
                                        <w:tcPr>
                                          <w:tcW w:w="0" w:type="auto"/>
                                          <w:shd w:val="clear" w:color="auto" w:fill="898C8D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CA044A" w14:textId="77777777" w:rsidR="00245318" w:rsidRPr="00245318" w:rsidRDefault="00245318" w:rsidP="0024531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hyperlink r:id="rId11" w:tgtFrame="_blank" w:history="1">
                                            <w:r w:rsidRPr="0024531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kern w:val="0"/>
                                                <w:sz w:val="21"/>
                                                <w:szCs w:val="21"/>
                                                <w:lang w:eastAsia="en-GB"/>
                                                <w14:ligatures w14:val="none"/>
                                              </w:rPr>
                                              <w:t>Find out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348852DE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E3C9B3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vanish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0176BFA1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6EBDC68B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  <w:pict w14:anchorId="0AF7188C">
                                        <v:rect id="_x0000_i1027" style="width:468pt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43A24427" w14:textId="77777777" w:rsidR="00245318" w:rsidRPr="00245318" w:rsidRDefault="00245318" w:rsidP="002453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877E807" w14:textId="77777777" w:rsidR="00245318" w:rsidRPr="00245318" w:rsidRDefault="00245318" w:rsidP="002453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14E9E991" w14:textId="77777777" w:rsidR="00245318" w:rsidRPr="00245318" w:rsidRDefault="00245318" w:rsidP="00245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0A0AE903" w14:textId="77777777" w:rsidR="00245318" w:rsidRPr="00245318" w:rsidRDefault="00245318" w:rsidP="0024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2999518F" w14:textId="77777777" w:rsidR="00245318" w:rsidRPr="00245318" w:rsidRDefault="00245318" w:rsidP="00245318">
      <w:pPr>
        <w:spacing w:after="0" w:line="240" w:lineRule="auto"/>
        <w:rPr>
          <w:rFonts w:ascii="Calibri" w:eastAsia="Times New Roman" w:hAnsi="Calibri" w:cs="Calibri"/>
          <w:vanish/>
          <w:kern w:val="0"/>
          <w:lang w:eastAsia="en-GB"/>
          <w14:ligatures w14:val="none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45318" w:rsidRPr="00245318" w14:paraId="3DE9D8A5" w14:textId="77777777" w:rsidTr="0024531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5318" w:rsidRPr="00245318" w14:paraId="1841265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5318" w:rsidRPr="00245318" w14:paraId="713D9B8F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5318" w:rsidRPr="00245318" w14:paraId="6ACC867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</w:tcPr>
                            <w:p w14:paraId="79DA93F7" w14:textId="77777777" w:rsidR="00245318" w:rsidRPr="00245318" w:rsidRDefault="00245318" w:rsidP="00245318">
                              <w:pPr>
                                <w:spacing w:after="15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  <w:t>Find Your Active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31AEB1F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16B73B3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Calibri" w:eastAsia="Calibri" w:hAnsi="Calibri" w:cs="Calibri"/>
                                        <w:noProof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  <w:drawing>
                                        <wp:anchor distT="0" distB="0" distL="66675" distR="66675" simplePos="0" relativeHeight="251661312" behindDoc="0" locked="0" layoutInCell="1" allowOverlap="0" wp14:anchorId="7F05A61A" wp14:editId="16C229FC">
                                          <wp:simplePos x="0" y="0"/>
                                          <wp:positionH relativeFrom="column">
                                            <wp:align>right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2447925" cy="1381125"/>
                                          <wp:effectExtent l="0" t="0" r="9525" b="9525"/>
                                          <wp:wrapSquare wrapText="bothSides"/>
                                          <wp:docPr id="14" name="Picture 14" descr="Text reads: Take time to do what you love, in whatever way works for you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Text reads: Take time to do what you love, in whatever way works for you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47925" cy="1381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Has the excitement of the Euro’s 2024 inspired you to find your active! Why not give football a try?</w:t>
                                    </w:r>
                                  </w:p>
                                  <w:p w14:paraId="2242755E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6A9D5ABB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 xml:space="preserve">FC Redwing, a local football club based in </w:t>
                                    </w:r>
                                    <w:proofErr w:type="spellStart"/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Barleylands</w:t>
                                    </w:r>
                                    <w:proofErr w:type="spellEnd"/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, offer amazing free football sessions for children of all ages across the borough and beyond, giving young people the chance to celebrate football, get outside and find their active.</w:t>
                                    </w:r>
                                  </w:p>
                                </w:tc>
                              </w:tr>
                            </w:tbl>
                            <w:p w14:paraId="15EF32FF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vanish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055EB315" w14:textId="77777777">
                                <w:tc>
                                  <w:tcPr>
                                    <w:tcW w:w="0" w:type="auto"/>
                                    <w:tcMar>
                                      <w:top w:w="24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00"/>
                                    </w:tblGrid>
                                    <w:tr w:rsidR="00245318" w:rsidRPr="00245318" w14:paraId="28D97BA9" w14:textId="77777777">
                                      <w:tc>
                                        <w:tcPr>
                                          <w:tcW w:w="0" w:type="auto"/>
                                          <w:shd w:val="clear" w:color="auto" w:fill="898C8D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4840C53" w14:textId="77777777" w:rsidR="00245318" w:rsidRPr="00245318" w:rsidRDefault="00245318" w:rsidP="0024531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hyperlink r:id="rId13" w:tgtFrame="_blank" w:history="1">
                                            <w:r w:rsidRPr="0024531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kern w:val="0"/>
                                                <w:sz w:val="21"/>
                                                <w:szCs w:val="21"/>
                                                <w:lang w:eastAsia="en-GB"/>
                                                <w14:ligatures w14:val="none"/>
                                              </w:rPr>
                                              <w:t>Find out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3A69BC04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08E700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vanish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0BB37F0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7992B194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  <w:pict w14:anchorId="44756F8D">
                                        <v:rect id="_x0000_i1028" style="width:468pt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001C86DC" w14:textId="77777777" w:rsidR="00245318" w:rsidRPr="00245318" w:rsidRDefault="00245318" w:rsidP="00245318">
                              <w:pPr>
                                <w:spacing w:before="161" w:after="15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  <w:t>NHS - strike action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5BBDC81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16E678F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Calibri" w:eastAsia="Calibri" w:hAnsi="Calibri" w:cs="Calibri"/>
                                        <w:noProof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  <w:drawing>
                                        <wp:anchor distT="0" distB="0" distL="66675" distR="66675" simplePos="0" relativeHeight="251662336" behindDoc="0" locked="0" layoutInCell="1" allowOverlap="0" wp14:anchorId="31D169D0" wp14:editId="49D50C0E">
                                          <wp:simplePos x="0" y="0"/>
                                          <wp:positionH relativeFrom="column">
                                            <wp:align>right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2486025" cy="2486025"/>
                                          <wp:effectExtent l="0" t="0" r="9525" b="9525"/>
                                          <wp:wrapSquare wrapText="bothSides"/>
                                          <wp:docPr id="15" name="Picture 15" descr="Text reads: If you need medical help, continue to use 111 online, and in emergencies, please call 999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Text reads: If you need medical help, continue to use 111 online, and in emergencies, please call 999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86025" cy="2486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With the strike action by junior doctors from 7am on Thursday 27 June to 7am on Tuesday 2 July 2024, local NHS services will experience added pressure.</w:t>
                                    </w:r>
                                  </w:p>
                                  <w:p w14:paraId="6387B749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688F47AE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Please be prepared for your medical needs and stay informed on how to navigate care during this period.</w:t>
                                    </w:r>
                                  </w:p>
                                </w:tc>
                              </w:tr>
                            </w:tbl>
                            <w:p w14:paraId="1AB1C0B9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vanish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0A7AD306" w14:textId="77777777">
                                <w:tc>
                                  <w:tcPr>
                                    <w:tcW w:w="0" w:type="auto"/>
                                    <w:tcMar>
                                      <w:top w:w="24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00"/>
                                    </w:tblGrid>
                                    <w:tr w:rsidR="00245318" w:rsidRPr="00245318" w14:paraId="692E073E" w14:textId="77777777">
                                      <w:tc>
                                        <w:tcPr>
                                          <w:tcW w:w="0" w:type="auto"/>
                                          <w:shd w:val="clear" w:color="auto" w:fill="898C8D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3B2CAF" w14:textId="77777777" w:rsidR="00245318" w:rsidRPr="00245318" w:rsidRDefault="00245318" w:rsidP="0024531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hyperlink r:id="rId15" w:tgtFrame="_blank" w:history="1">
                                            <w:r w:rsidRPr="0024531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kern w:val="0"/>
                                                <w:sz w:val="21"/>
                                                <w:szCs w:val="21"/>
                                                <w:lang w:eastAsia="en-GB"/>
                                                <w14:ligatures w14:val="none"/>
                                              </w:rPr>
                                              <w:t>Find out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25D8D547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FE3292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vanish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20D39556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46E6D704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  <w:pict w14:anchorId="68455301">
                                        <v:rect id="_x0000_i1029" style="width:468pt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7014D8C2" w14:textId="77777777" w:rsidR="00245318" w:rsidRPr="00245318" w:rsidRDefault="00245318" w:rsidP="002453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3500E33" w14:textId="77777777" w:rsidR="00245318" w:rsidRPr="00245318" w:rsidRDefault="00245318" w:rsidP="002453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63859F67" w14:textId="77777777" w:rsidR="00245318" w:rsidRPr="00245318" w:rsidRDefault="00245318" w:rsidP="00245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166864A5" w14:textId="77777777" w:rsidR="00245318" w:rsidRPr="00245318" w:rsidRDefault="00245318" w:rsidP="0024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F290F74" w14:textId="77777777" w:rsidR="00245318" w:rsidRPr="00245318" w:rsidRDefault="00245318" w:rsidP="00245318">
      <w:pPr>
        <w:spacing w:after="0" w:line="240" w:lineRule="auto"/>
        <w:rPr>
          <w:rFonts w:ascii="Calibri" w:eastAsia="Times New Roman" w:hAnsi="Calibri" w:cs="Calibri"/>
          <w:vanish/>
          <w:kern w:val="0"/>
          <w:lang w:eastAsia="en-GB"/>
          <w14:ligatures w14:val="none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45318" w:rsidRPr="00245318" w14:paraId="629A3219" w14:textId="77777777" w:rsidTr="0024531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5318" w:rsidRPr="00245318" w14:paraId="1691F3E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5318" w:rsidRPr="00245318" w14:paraId="1A5AA8BF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5318" w:rsidRPr="00245318" w14:paraId="1A5732F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</w:tcPr>
                            <w:p w14:paraId="7542A2FD" w14:textId="77777777" w:rsidR="00245318" w:rsidRPr="00245318" w:rsidRDefault="00245318" w:rsidP="00245318">
                              <w:pPr>
                                <w:spacing w:after="15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  <w:lastRenderedPageBreak/>
                                <w:t xml:space="preserve">Make a difference to our </w:t>
                              </w:r>
                              <w:proofErr w:type="gramStart"/>
                              <w:r w:rsidRPr="0024531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B0238E"/>
                                  <w:kern w:val="36"/>
                                  <w:sz w:val="39"/>
                                  <w:szCs w:val="39"/>
                                  <w:lang w:eastAsia="en-GB"/>
                                  <w14:ligatures w14:val="none"/>
                                </w:rPr>
                                <w:t>borough</w:t>
                              </w:r>
                              <w:proofErr w:type="gramEnd"/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43BF7B6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873B98D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Calibri" w:eastAsia="Calibri" w:hAnsi="Calibri" w:cs="Calibri"/>
                                        <w:noProof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  <w:drawing>
                                        <wp:anchor distT="0" distB="0" distL="66675" distR="66675" simplePos="0" relativeHeight="251663360" behindDoc="0" locked="0" layoutInCell="1" allowOverlap="0" wp14:anchorId="0D3C5778" wp14:editId="5EF45D06">
                                          <wp:simplePos x="0" y="0"/>
                                          <wp:positionH relativeFrom="column">
                                            <wp:align>right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2543175" cy="2543175"/>
                                          <wp:effectExtent l="0" t="0" r="9525" b="9525"/>
                                          <wp:wrapSquare wrapText="bothSides"/>
                                          <wp:docPr id="16" name="Picture 16" descr="Make a difference to our borough graphic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Make a difference to our borough graphi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3175" cy="2543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Looking for a career in Local Government?</w:t>
                                    </w:r>
                                  </w:p>
                                  <w:p w14:paraId="2AA21098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26635DCE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Check out our current job vacancies:</w:t>
                                    </w:r>
                                  </w:p>
                                  <w:p w14:paraId="4D125F5B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54E116C0" w14:textId="77777777" w:rsidR="00245318" w:rsidRPr="00245318" w:rsidRDefault="00245318" w:rsidP="0024531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Refuse Loader (Pool driver)</w:t>
                                    </w:r>
                                  </w:p>
                                  <w:p w14:paraId="5A32A4C8" w14:textId="77777777" w:rsidR="00245318" w:rsidRPr="00245318" w:rsidRDefault="00245318" w:rsidP="0024531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L&amp;OD Apprentice</w:t>
                                    </w:r>
                                  </w:p>
                                  <w:p w14:paraId="63E86F1C" w14:textId="77777777" w:rsidR="00245318" w:rsidRPr="00245318" w:rsidRDefault="00245318" w:rsidP="0024531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0" w:line="240" w:lineRule="auto"/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Times New Roman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Criminal Justice Housing Navigator</w:t>
                                    </w:r>
                                  </w:p>
                                  <w:p w14:paraId="66FB78EF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585B5B04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Arial" w:eastAsia="Calibri" w:hAnsi="Arial" w:cs="Arial"/>
                                        <w:kern w:val="0"/>
                                        <w:sz w:val="21"/>
                                        <w:szCs w:val="21"/>
                                        <w:lang w:eastAsia="en-GB"/>
                                        <w14:ligatures w14:val="none"/>
                                      </w:rPr>
                                      <w:t>Find out more and apply on our website linked below.</w:t>
                                    </w:r>
                                  </w:p>
                                </w:tc>
                              </w:tr>
                            </w:tbl>
                            <w:p w14:paraId="23EDD4D1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vanish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4E909D1F" w14:textId="77777777">
                                <w:tc>
                                  <w:tcPr>
                                    <w:tcW w:w="0" w:type="auto"/>
                                    <w:tcMar>
                                      <w:top w:w="24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00"/>
                                    </w:tblGrid>
                                    <w:tr w:rsidR="00245318" w:rsidRPr="00245318" w14:paraId="7F198C68" w14:textId="77777777">
                                      <w:tc>
                                        <w:tcPr>
                                          <w:tcW w:w="0" w:type="auto"/>
                                          <w:shd w:val="clear" w:color="auto" w:fill="898C8D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60A2AD1" w14:textId="77777777" w:rsidR="00245318" w:rsidRPr="00245318" w:rsidRDefault="00245318" w:rsidP="0024531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Calibri" w:eastAsia="Times New Roman" w:hAnsi="Calibri" w:cs="Calibri"/>
                                              <w:kern w:val="0"/>
                                              <w:lang w:eastAsia="en-GB"/>
                                              <w14:ligatures w14:val="none"/>
                                            </w:rPr>
                                          </w:pPr>
                                          <w:hyperlink r:id="rId17" w:tgtFrame="_blank" w:history="1">
                                            <w:r w:rsidRPr="0024531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kern w:val="0"/>
                                                <w:sz w:val="21"/>
                                                <w:szCs w:val="21"/>
                                                <w:lang w:eastAsia="en-GB"/>
                                                <w14:ligatures w14:val="none"/>
                                              </w:rPr>
                                              <w:t>Find out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122C74FC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CE8833C" w14:textId="77777777" w:rsidR="00245318" w:rsidRPr="00245318" w:rsidRDefault="00245318" w:rsidP="00245318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vanish/>
                                  <w:kern w:val="0"/>
                                  <w:lang w:eastAsia="en-GB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245318" w:rsidRPr="00245318" w14:paraId="4267B865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14:paraId="1EFF4787" w14:textId="77777777" w:rsidR="00245318" w:rsidRPr="00245318" w:rsidRDefault="00245318" w:rsidP="0024531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</w:pPr>
                                    <w:r w:rsidRPr="00245318">
                                      <w:rPr>
                                        <w:rFonts w:ascii="Calibri" w:eastAsia="Times New Roman" w:hAnsi="Calibri" w:cs="Calibri"/>
                                        <w:kern w:val="0"/>
                                        <w:lang w:eastAsia="en-GB"/>
                                        <w14:ligatures w14:val="none"/>
                                      </w:rPr>
                                      <w:pict w14:anchorId="468E44F3">
                                        <v:rect id="_x0000_i1030" style="width:468pt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14:paraId="2019D6EE" w14:textId="77777777" w:rsidR="00245318" w:rsidRPr="00245318" w:rsidRDefault="00245318" w:rsidP="002453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E4A1029" w14:textId="77777777" w:rsidR="00245318" w:rsidRPr="00245318" w:rsidRDefault="00245318" w:rsidP="002453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2308758A" w14:textId="77777777" w:rsidR="00245318" w:rsidRPr="00245318" w:rsidRDefault="00245318" w:rsidP="00245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78474E77" w14:textId="77777777" w:rsidR="00245318" w:rsidRPr="00245318" w:rsidRDefault="00245318" w:rsidP="0024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080E77C" w14:textId="77777777" w:rsidR="00245318" w:rsidRPr="00245318" w:rsidRDefault="00245318" w:rsidP="00245318">
      <w:pPr>
        <w:spacing w:after="0" w:line="240" w:lineRule="auto"/>
        <w:rPr>
          <w:rFonts w:ascii="Calibri" w:eastAsia="Times New Roman" w:hAnsi="Calibri" w:cs="Calibri"/>
          <w:vanish/>
          <w:kern w:val="0"/>
          <w:lang w:eastAsia="en-GB"/>
          <w14:ligatures w14:val="none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45318" w:rsidRPr="00245318" w14:paraId="58745850" w14:textId="77777777" w:rsidTr="00245318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45318" w:rsidRPr="00245318" w14:paraId="129BF0E9" w14:textId="77777777">
              <w:trPr>
                <w:jc w:val="center"/>
              </w:trPr>
              <w:tc>
                <w:tcPr>
                  <w:tcW w:w="0" w:type="auto"/>
                  <w:shd w:val="clear" w:color="auto" w:fill="888A88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45318" w:rsidRPr="00245318" w14:paraId="4D53ADB9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45318" w:rsidRPr="00245318" w14:paraId="02F64D3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C3D6A4B" w14:textId="77777777" w:rsidR="00245318" w:rsidRPr="00245318" w:rsidRDefault="00245318" w:rsidP="00245318">
                              <w:pPr>
                                <w:spacing w:after="150" w:line="240" w:lineRule="auto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24"/>
                                  <w:szCs w:val="24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kern w:val="0"/>
                                  <w:sz w:val="24"/>
                                  <w:szCs w:val="24"/>
                                  <w:lang w:eastAsia="en-GB"/>
                                  <w14:ligatures w14:val="none"/>
                                </w:rPr>
                                <w:t>Stay Connected:</w:t>
                              </w:r>
                            </w:p>
                            <w:p w14:paraId="5B23AED0" w14:textId="77777777" w:rsidR="00245318" w:rsidRPr="00245318" w:rsidRDefault="00245318" w:rsidP="0024531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Calibri" w:hAnsi="Arial" w:cs="Arial"/>
                                  <w:color w:val="FFFFFF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</w:pPr>
                              <w:r w:rsidRPr="00245318">
                                <w:rPr>
                                  <w:rFonts w:ascii="Arial" w:eastAsia="Calibri" w:hAnsi="Arial" w:cs="Arial"/>
                                  <w:noProof/>
                                  <w:color w:val="FFFFFF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drawing>
                                  <wp:inline distT="0" distB="0" distL="0" distR="0" wp14:anchorId="5FA1A57D" wp14:editId="5756A558">
                                    <wp:extent cx="308610" cy="308610"/>
                                    <wp:effectExtent l="0" t="0" r="0" b="0"/>
                                    <wp:docPr id="31" name="Picture 31" descr="Faceboo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Faceboo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8610" cy="3086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45318">
                                <w:rPr>
                                  <w:rFonts w:ascii="Arial" w:eastAsia="Calibri" w:hAnsi="Arial" w:cs="Arial"/>
                                  <w:color w:val="FFFFFF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>   </w:t>
                              </w:r>
                              <w:r w:rsidRPr="00245318">
                                <w:rPr>
                                  <w:rFonts w:ascii="Arial" w:eastAsia="Calibri" w:hAnsi="Arial" w:cs="Arial"/>
                                  <w:noProof/>
                                  <w:color w:val="FFFFFF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drawing>
                                  <wp:inline distT="0" distB="0" distL="0" distR="0" wp14:anchorId="32120141" wp14:editId="77C6DDBF">
                                    <wp:extent cx="308610" cy="308610"/>
                                    <wp:effectExtent l="0" t="0" r="0" b="0"/>
                                    <wp:docPr id="32" name="Picture 32" descr="Instagram">
                                      <a:hlinkClick xmlns:a="http://schemas.openxmlformats.org/drawingml/2006/main" r:id="rId1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Instagram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8610" cy="3086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245318">
                                <w:rPr>
                                  <w:rFonts w:ascii="Arial" w:eastAsia="Calibri" w:hAnsi="Arial" w:cs="Arial"/>
                                  <w:color w:val="FFFFFF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t xml:space="preserve">   </w:t>
                              </w:r>
                              <w:r w:rsidRPr="00245318">
                                <w:rPr>
                                  <w:rFonts w:ascii="Arial" w:eastAsia="Calibri" w:hAnsi="Arial" w:cs="Arial"/>
                                  <w:noProof/>
                                  <w:color w:val="FFFFFF"/>
                                  <w:kern w:val="0"/>
                                  <w:sz w:val="21"/>
                                  <w:szCs w:val="21"/>
                                  <w:lang w:eastAsia="en-GB"/>
                                  <w14:ligatures w14:val="none"/>
                                </w:rPr>
                                <w:drawing>
                                  <wp:inline distT="0" distB="0" distL="0" distR="0" wp14:anchorId="2335DF00" wp14:editId="64B8CB27">
                                    <wp:extent cx="308610" cy="308610"/>
                                    <wp:effectExtent l="0" t="0" r="0" b="0"/>
                                    <wp:docPr id="33" name="Picture 33" descr="LinkedIn">
                                      <a:hlinkClick xmlns:a="http://schemas.openxmlformats.org/drawingml/2006/main" r:id="rId2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LinkedI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8610" cy="3086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DFDD150" w14:textId="77777777" w:rsidR="00245318" w:rsidRPr="00245318" w:rsidRDefault="00245318" w:rsidP="002453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  <w:lang w:eastAsia="en-GB"/>
                            <w14:ligatures w14:val="none"/>
                          </w:rPr>
                        </w:pPr>
                      </w:p>
                    </w:tc>
                  </w:tr>
                </w:tbl>
                <w:p w14:paraId="1E3C83E0" w14:textId="77777777" w:rsidR="00245318" w:rsidRPr="00245318" w:rsidRDefault="00245318" w:rsidP="00245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n-GB"/>
                      <w14:ligatures w14:val="none"/>
                    </w:rPr>
                  </w:pPr>
                </w:p>
              </w:tc>
            </w:tr>
          </w:tbl>
          <w:p w14:paraId="0375C788" w14:textId="77777777" w:rsidR="00245318" w:rsidRPr="00245318" w:rsidRDefault="00245318" w:rsidP="00245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BBC16F7" w14:textId="77777777" w:rsidR="003F28A2" w:rsidRDefault="003F28A2"/>
    <w:sectPr w:rsidR="003F28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073C"/>
    <w:multiLevelType w:val="multilevel"/>
    <w:tmpl w:val="7914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7363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18"/>
    <w:rsid w:val="00245318"/>
    <w:rsid w:val="003A16AC"/>
    <w:rsid w:val="003F28A2"/>
    <w:rsid w:val="007D5937"/>
    <w:rsid w:val="007D7E53"/>
    <w:rsid w:val="00B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1836"/>
  <w15:chartTrackingRefBased/>
  <w15:docId w15:val="{0B2C12DF-8A9C-40D7-86B4-0FED5AF1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ontent.govdelivery.com/attachments/fancy_images/UKBASILDON/2024/06/9695004/5527367/gen-elec-voter-id-social-post-1x1-eng-variant-2-aw_crop.jpg" TargetMode="External"/><Relationship Id="rId13" Type="http://schemas.openxmlformats.org/officeDocument/2006/relationships/hyperlink" Target="https://gbr01.safelinks.protection.outlook.com/?url=https%3A%2F%2Fqkvynx2i.r.us-east-1.awstrack.me%2FL0%2Fhttps%3A%252F%252Ffcredwing.co.uk%252F%253Futm_content%3D%2526utm_medium%3Demail%2526utm_name%3D%2526utm_source%3Dgovdelivery%2526utm_term%3D%2F1%2F010001903ba38d4b-1c11e175-f8dc-4b82-bf0c-0483da8d1b78-000000%2FRSYrfapB6F_ahwHQgL-wCqKc5gY%3D379&amp;data=05%7C02%7Cpractice.managerf81041%40nhs.net%7C43fd8818cd0e4aac4b3108dc920fa0d9%7C37c354b285b047f5b22207b48d774ee3%7C0%7C0%7C638545843020957253%7CUnknown%7CTWFpbGZsb3d8eyJWIjoiMC4wLjAwMDAiLCJQIjoiV2luMzIiLCJBTiI6Ik1haWwiLCJXVCI6Mn0%3D%7C0%7C%7C%7C&amp;sdata=mFgXBd6tLm29WtNrT65yUKD8nTHrkjllmE%2FNCjkHxBw%3D&amp;reserved=0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gbr01.safelinks.protection.outlook.com/?url=https%3A%2F%2Fqkvynx2i.r.us-east-1.awstrack.me%2FL0%2Fhttps%3A%252F%252Fwww.linkedin.com%252Fcompany%252Fbasildoncouncil%252F%253Futm_content%3D%2526utm_medium%3Demail%2526utm_name%3D%2526utm_source%3Dgovdelivery%2526utm_term%3D%2F1%2F010001903ba38d4b-1c11e175-f8dc-4b82-bf0c-0483da8d1b78-000000%2Fy2kOQ8_O8NpigePQRlREJBzRiRE%3D379&amp;data=05%7C02%7Cpractice.managerf81041%40nhs.net%7C43fd8818cd0e4aac4b3108dc920fa0d9%7C37c354b285b047f5b22207b48d774ee3%7C0%7C0%7C638545843020989478%7CUnknown%7CTWFpbGZsb3d8eyJWIjoiMC4wLjAwMDAiLCJQIjoiV2luMzIiLCJBTiI6Ik1haWwiLCJXVCI6Mn0%3D%7C0%7C%7C%7C&amp;sdata=sVzWdO6RPZP66BLnexMKkRpaayvZ3ArpESk3A0e7czI%3D&amp;reserved=0" TargetMode="External"/><Relationship Id="rId7" Type="http://schemas.openxmlformats.org/officeDocument/2006/relationships/hyperlink" Target="https://gbr01.safelinks.protection.outlook.com/?url=https%3A%2F%2Fqkvynx2i.r.us-east-1.awstrack.me%2FL0%2Fhttps%3A%252F%252Fwww.armedforcesday.org.uk%252Fabout%252F%253Ffbclid%3DIwZXh0bgNhZW0CMTAAAR12RWQNEexy_aEARh8ZX_PedBXustxZwqBqrFFQTDZy8gB1jfvrZ33Igpc_aem_AfaKFtezfmFWdVM_OlnAab4WG15PMoK5f90S50Z3XVHJTcIK_PnipfZXg3dEmoYH8WBuYcTXUDCv2FmEV909MufD%2526utm_content%3D%2526utm_medium%3Demail%2526utm_name%3D%2526utm_source%3Dgovdelivery%2526utm_term%3D%2F1%2F010001903ba38d4b-1c11e175-f8dc-4b82-bf0c-0483da8d1b78-000000%2F5zJ4wyXld0pG-KyntdJsbYfjWv4%3D379&amp;data=05%7C02%7Cpractice.managerf81041%40nhs.net%7C43fd8818cd0e4aac4b3108dc920fa0d9%7C37c354b285b047f5b22207b48d774ee3%7C0%7C0%7C638545843020925330%7CUnknown%7CTWFpbGZsb3d8eyJWIjoiMC4wLjAwMDAiLCJQIjoiV2luMzIiLCJBTiI6Ik1haWwiLCJXVCI6Mn0%3D%7C0%7C%7C%7C&amp;sdata=uZkRfPugLhBGLohnG2VNXvOZ22ZJynJ5V9Ukbx3Z4pM%3D&amp;reserved=0" TargetMode="External"/><Relationship Id="rId12" Type="http://schemas.openxmlformats.org/officeDocument/2006/relationships/image" Target="https://content.govdelivery.com/attachments/fancy_images/UKBASILDON/2024/06/9686854/5524878/448662538-877209277781386-2301346598757960474-n_crop.jpg" TargetMode="External"/><Relationship Id="rId17" Type="http://schemas.openxmlformats.org/officeDocument/2006/relationships/hyperlink" Target="https://gbr01.safelinks.protection.outlook.com/?url=https%3A%2F%2Fqkvynx2i.r.us-east-1.awstrack.me%2FL0%2Fhttps%3A%252F%252Fwww.basildon.gov.uk%252Fjobs%253Futm_content%3D%2526utm_medium%3Demail%2526utm_name%3D%2526utm_source%3Dgovdelivery%2526utm_term%3D%2F1%2F010001903ba38d4b-1c11e175-f8dc-4b82-bf0c-0483da8d1b78-000000%2F8KCToZnc9SloirEVaDytpw7xqaQ%3D379&amp;data=05%7C02%7Cpractice.managerf81041%40nhs.net%7C43fd8818cd0e4aac4b3108dc920fa0d9%7C37c354b285b047f5b22207b48d774ee3%7C0%7C0%7C638545843020976447%7CUnknown%7CTWFpbGZsb3d8eyJWIjoiMC4wLjAwMDAiLCJQIjoiV2luMzIiLCJBTiI6Ik1haWwiLCJXVCI6Mn0%3D%7C0%7C%7C%7C&amp;sdata=Vc5xMA1swdMhg%2FCPHF920mFwBNbZAbOXK8ZQExZZJbU%3D&amp;reserved=0" TargetMode="External"/><Relationship Id="rId2" Type="http://schemas.openxmlformats.org/officeDocument/2006/relationships/styles" Target="styles.xml"/><Relationship Id="rId16" Type="http://schemas.openxmlformats.org/officeDocument/2006/relationships/image" Target="https://content.govdelivery.com/attachments/fancy_images/UKBASILDON/2024/06/9650016/5511844/make-a-difference-recruitment-for-linkedin5-1_crop.png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gbr01.safelinks.protection.outlook.com/?url=https%3A%2F%2Fqkvynx2i.r.us-east-1.awstrack.me%2FL0%2Fhttps%3A%252F%252Fwww.basildon.gov.uk%252Ffindhelp%253Futm_content%3D%2526utm_medium%3Demail%2526utm_name%3D%2526utm_source%3Dgovdelivery%2526utm_term%3D%2F1%2F010001903ba38d4b-1c11e175-f8dc-4b82-bf0c-0483da8d1b78-000000%2FbEX7k3o-4YSDbaqzBuPtk6YLTl4%3D379&amp;data=05%7C02%7Cpractice.managerf81041%40nhs.net%7C43fd8818cd0e4aac4b3108dc920fa0d9%7C37c354b285b047f5b22207b48d774ee3%7C0%7C0%7C638545843020948456%7CUnknown%7CTWFpbGZsb3d8eyJWIjoiMC4wLjAwMDAiLCJQIjoiV2luMzIiLCJBTiI6Ik1haWwiLCJXVCI6Mn0%3D%7C0%7C%7C%7C&amp;sdata=KwUcC6jJFCfJSymLeiHCAik9e9SBc27%2FmeNq%2Bai%2FF1A%3D&amp;reserved=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gbr01.safelinks.protection.outlook.com/?url=https%3A%2F%2Fqkvynx2i.r.us-east-1.awstrack.me%2FL0%2Fhttps%3A%252F%252Fwww.midandsouthessex.ics.nhs.uk%252F%253Futm_content%3D%2526utm_medium%3Demail%2526utm_name%3D%2526utm_source%3Dgovdelivery%2526utm_term%3D%2F1%2F010001903ba38d4b-1c11e175-f8dc-4b82-bf0c-0483da8d1b78-000000%2F4cMXUhNQ8-SdHPU5seqaSfuokWM%3D379&amp;data=05%7C02%7Cpractice.managerf81041%40nhs.net%7C43fd8818cd0e4aac4b3108dc920fa0d9%7C37c354b285b047f5b22207b48d774ee3%7C0%7C0%7C638545843020966702%7CUnknown%7CTWFpbGZsb3d8eyJWIjoiMC4wLjAwMDAiLCJQIjoiV2luMzIiLCJBTiI6Ik1haWwiLCJXVCI6Mn0%3D%7C0%7C%7C%7C&amp;sdata=qAZYdd4OX9iwR%2FkvIQES%2FeQbkbV6ZMHGC9MYa%2BEf2KE%3D&amp;reserved=0" TargetMode="External"/><Relationship Id="rId23" Type="http://schemas.openxmlformats.org/officeDocument/2006/relationships/fontTable" Target="fontTable.xml"/><Relationship Id="rId10" Type="http://schemas.openxmlformats.org/officeDocument/2006/relationships/image" Target="https://content.govdelivery.com/attachments/fancy_images/UKBASILDON/2024/06/9687357/448760839-878003224368658-6688913041251457429-n_original.jpg" TargetMode="External"/><Relationship Id="rId19" Type="http://schemas.openxmlformats.org/officeDocument/2006/relationships/hyperlink" Target="https://gbr01.safelinks.protection.outlook.com/?url=https%3A%2F%2Fqkvynx2i.r.us-east-1.awstrack.me%2FL0%2Fhttps%3A%252F%252Fwww.instagram.com%252Fbasildon_council%252F%253Fhl%3Den%2526utm_content%3D%2526utm_medium%3Demail%2526utm_name%3D%2526utm_source%3Dgovdelivery%2526utm_term%3D%2F1%2F010001903ba38d4b-1c11e175-f8dc-4b82-bf0c-0483da8d1b78-000000%2F9sbt5xRmo8RXYYA2xYTOKb4pkss%3D379&amp;data=05%7C02%7Cpractice.managerf81041%40nhs.net%7C43fd8818cd0e4aac4b3108dc920fa0d9%7C37c354b285b047f5b22207b48d774ee3%7C0%7C0%7C638545843020983160%7CUnknown%7CTWFpbGZsb3d8eyJWIjoiMC4wLjAwMDAiLCJQIjoiV2luMzIiLCJBTiI6Ik1haWwiLCJXVCI6Mn0%3D%7C0%7C%7C%7C&amp;sdata=d4Rpys0ZiI0izS2QkPVosyD%2F3pDsqXHcPWzNMPsyZ3w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qkvynx2i.r.us-east-1.awstrack.me%2FL0%2Fhttps%3A%252F%252Fwww.gov.uk%252Fapply-for-photo-id-voter-authority-certificate%253Futm_content%3D%2526utm_medium%3Demail%2526utm_name%3D%2526utm_source%3Dgovdelivery%2526utm_term%3D%2F1%2F010001903ba38d4b-1c11e175-f8dc-4b82-bf0c-0483da8d1b78-000000%2FqXk2mO-It_PVVG_7BWh6bW4Yezk%3D379&amp;data=05%7C02%7Cpractice.managerf81041%40nhs.net%7C43fd8818cd0e4aac4b3108dc920fa0d9%7C37c354b285b047f5b22207b48d774ee3%7C0%7C0%7C638545843020938482%7CUnknown%7CTWFpbGZsb3d8eyJWIjoiMC4wLjAwMDAiLCJQIjoiV2luMzIiLCJBTiI6Ik1haWwiLCJXVCI6Mn0%3D%7C0%7C%7C%7C&amp;sdata=ekmXj7xozshQf%2BPNVYzOHJnvjVXpgvZ99hKD7CuAseU%3D&amp;reserved=0" TargetMode="External"/><Relationship Id="rId14" Type="http://schemas.openxmlformats.org/officeDocument/2006/relationships/image" Target="https://content.govdelivery.com/attachments/fancy_images/UKBASILDON/2024/06/9686773/5524879/111-and-999-1_crop.png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MANAGER, Practice (LONDON ROAD SURGERY)</dc:creator>
  <cp:keywords/>
  <dc:description/>
  <cp:lastModifiedBy>MANAGER, Practice (LONDON ROAD SURGERY)</cp:lastModifiedBy>
  <cp:revision>1</cp:revision>
  <dcterms:created xsi:type="dcterms:W3CDTF">2024-06-24T09:00:00Z</dcterms:created>
  <dcterms:modified xsi:type="dcterms:W3CDTF">2024-06-24T09:01:00Z</dcterms:modified>
</cp:coreProperties>
</file>