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5969276A" w:rsidR="008460D9" w:rsidRPr="008460D9" w:rsidRDefault="006C5712"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Thursday 26 May</w:t>
      </w:r>
      <w:r w:rsidR="00CC5DF9">
        <w:rPr>
          <w:rFonts w:asciiTheme="minorHAnsi" w:eastAsiaTheme="minorHAnsi" w:hAnsiTheme="minorHAnsi" w:cstheme="minorBidi"/>
          <w:b/>
          <w:sz w:val="28"/>
          <w:szCs w:val="28"/>
          <w:lang w:eastAsia="en-US"/>
        </w:rPr>
        <w:t xml:space="preserve"> 202</w:t>
      </w:r>
      <w:r w:rsidR="00746F38">
        <w:rPr>
          <w:rFonts w:asciiTheme="minorHAnsi" w:eastAsiaTheme="minorHAnsi" w:hAnsiTheme="minorHAnsi" w:cstheme="minorBidi"/>
          <w:b/>
          <w:sz w:val="28"/>
          <w:szCs w:val="28"/>
          <w:lang w:eastAsia="en-US"/>
        </w:rPr>
        <w:t>2</w:t>
      </w:r>
    </w:p>
    <w:p w14:paraId="69C4165F" w14:textId="49E5716E" w:rsidR="008460D9" w:rsidRPr="008460D9" w:rsidRDefault="006C5712"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2.30</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3.30</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77777777"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p>
    <w:p w14:paraId="3881AC2C"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A</w:t>
      </w:r>
      <w:r w:rsidR="00AB1E57" w:rsidRPr="0065709A">
        <w:rPr>
          <w:rFonts w:asciiTheme="minorHAnsi" w:hAnsiTheme="minorHAnsi" w:cstheme="minorHAnsi"/>
          <w:sz w:val="22"/>
          <w:szCs w:val="22"/>
        </w:rPr>
        <w:t xml:space="preserve">nita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61B6E534"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M</w:t>
      </w:r>
      <w:r w:rsidR="00AB1E57" w:rsidRPr="0065709A">
        <w:rPr>
          <w:rFonts w:asciiTheme="minorHAnsi" w:hAnsiTheme="minorHAnsi" w:cstheme="minorHAnsi"/>
          <w:sz w:val="22"/>
          <w:szCs w:val="22"/>
        </w:rPr>
        <w:t xml:space="preserve">artin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4083F832"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D</w:t>
      </w:r>
      <w:r w:rsidR="00AB1E57" w:rsidRPr="0065709A">
        <w:rPr>
          <w:rFonts w:asciiTheme="minorHAnsi" w:hAnsiTheme="minorHAnsi" w:cstheme="minorHAnsi"/>
          <w:sz w:val="22"/>
          <w:szCs w:val="22"/>
        </w:rPr>
        <w:t>iane Lawrence</w:t>
      </w:r>
    </w:p>
    <w:p w14:paraId="425250EE" w14:textId="77777777" w:rsidR="00746F38"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R</w:t>
      </w:r>
      <w:r w:rsidR="00AB1E57" w:rsidRPr="0065709A">
        <w:rPr>
          <w:rFonts w:asciiTheme="minorHAnsi" w:hAnsiTheme="minorHAnsi" w:cstheme="minorHAnsi"/>
          <w:sz w:val="22"/>
          <w:szCs w:val="22"/>
        </w:rPr>
        <w:t xml:space="preserve">obert </w:t>
      </w:r>
      <w:r w:rsidR="00746F38" w:rsidRPr="0065709A">
        <w:rPr>
          <w:rFonts w:asciiTheme="minorHAnsi" w:hAnsiTheme="minorHAnsi" w:cstheme="minorHAnsi"/>
          <w:sz w:val="22"/>
          <w:szCs w:val="22"/>
        </w:rPr>
        <w:t>Smith</w:t>
      </w:r>
    </w:p>
    <w:p w14:paraId="730EF43A" w14:textId="69F98C63" w:rsidR="006C5712" w:rsidRPr="0065709A" w:rsidRDefault="00746F38"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Brian Smith</w:t>
      </w:r>
    </w:p>
    <w:p w14:paraId="258BB325" w14:textId="77777777" w:rsidR="006C5712" w:rsidRDefault="006C5712" w:rsidP="0088122D">
      <w:pPr>
        <w:tabs>
          <w:tab w:val="left" w:pos="7070"/>
        </w:tabs>
        <w:spacing w:after="0"/>
        <w:rPr>
          <w:rFonts w:ascii="Arial" w:hAnsi="Arial" w:cs="Arial"/>
          <w:sz w:val="22"/>
          <w:szCs w:val="22"/>
        </w:rPr>
      </w:pPr>
    </w:p>
    <w:p w14:paraId="21D57D1E" w14:textId="5769A8E0" w:rsidR="009A570D" w:rsidRPr="00264491" w:rsidRDefault="006C5712" w:rsidP="0088122D">
      <w:pPr>
        <w:tabs>
          <w:tab w:val="left" w:pos="7070"/>
        </w:tabs>
        <w:spacing w:after="0"/>
        <w:rPr>
          <w:rFonts w:ascii="Arial" w:hAnsi="Arial" w:cs="Arial"/>
          <w:sz w:val="22"/>
          <w:szCs w:val="22"/>
        </w:rPr>
      </w:pPr>
      <w:r w:rsidRPr="0065709A">
        <w:rPr>
          <w:rFonts w:asciiTheme="minorHAnsi" w:hAnsiTheme="minorHAnsi" w:cstheme="minorHAnsi"/>
          <w:b/>
          <w:bCs/>
          <w:sz w:val="22"/>
          <w:szCs w:val="22"/>
        </w:rPr>
        <w:t>Robert Frew Medical Centre</w:t>
      </w:r>
      <w:r>
        <w:rPr>
          <w:rFonts w:ascii="Arial" w:hAnsi="Arial" w:cs="Arial"/>
          <w:sz w:val="22"/>
          <w:szCs w:val="22"/>
        </w:rPr>
        <w:t xml:space="preserve"> – </w:t>
      </w:r>
      <w:r w:rsidRPr="0065709A">
        <w:rPr>
          <w:rFonts w:asciiTheme="minorHAnsi" w:hAnsiTheme="minorHAnsi" w:cstheme="minorHAnsi"/>
          <w:sz w:val="22"/>
          <w:szCs w:val="22"/>
        </w:rPr>
        <w:t>2 patients attended</w:t>
      </w:r>
      <w:r w:rsidR="0088122D" w:rsidRPr="00264491">
        <w:rPr>
          <w:rFonts w:ascii="Arial" w:hAnsi="Arial" w:cs="Arial"/>
          <w:sz w:val="22"/>
          <w:szCs w:val="22"/>
        </w:rPr>
        <w:tab/>
      </w:r>
    </w:p>
    <w:p w14:paraId="71FB9D86" w14:textId="023D52C5" w:rsidR="00560051" w:rsidRPr="000238E7" w:rsidRDefault="00015891" w:rsidP="00386926">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5CD7071A" w14:textId="195C56A2" w:rsidR="00005964" w:rsidRPr="000238E7"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ook w:val="04A0" w:firstRow="1" w:lastRow="0" w:firstColumn="1" w:lastColumn="0" w:noHBand="0" w:noVBand="1"/>
      </w:tblPr>
      <w:tblGrid>
        <w:gridCol w:w="509"/>
        <w:gridCol w:w="7474"/>
        <w:gridCol w:w="1033"/>
      </w:tblGrid>
      <w:tr w:rsidR="005031BF" w:rsidRPr="000238E7" w14:paraId="0941FB0C" w14:textId="77777777" w:rsidTr="000238E7">
        <w:trPr>
          <w:trHeight w:val="153"/>
        </w:trPr>
        <w:tc>
          <w:tcPr>
            <w:tcW w:w="282"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145"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573"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238E7">
        <w:trPr>
          <w:trHeight w:val="153"/>
        </w:trPr>
        <w:tc>
          <w:tcPr>
            <w:tcW w:w="282" w:type="pct"/>
          </w:tcPr>
          <w:p w14:paraId="4348A758" w14:textId="77777777" w:rsidR="005031BF" w:rsidRPr="000238E7" w:rsidRDefault="005031BF" w:rsidP="00DB16ED">
            <w:pPr>
              <w:rPr>
                <w:rFonts w:asciiTheme="minorHAnsi" w:hAnsiTheme="minorHAnsi" w:cstheme="minorHAnsi"/>
                <w:sz w:val="22"/>
                <w:szCs w:val="22"/>
              </w:rPr>
            </w:pPr>
          </w:p>
        </w:tc>
        <w:tc>
          <w:tcPr>
            <w:tcW w:w="4145" w:type="pct"/>
          </w:tcPr>
          <w:p w14:paraId="5548A658" w14:textId="33396C81" w:rsidR="00F304EE" w:rsidRPr="000238E7" w:rsidRDefault="000C55C6" w:rsidP="005A2AFA">
            <w:pPr>
              <w:spacing w:before="120" w:after="120"/>
              <w:rPr>
                <w:rFonts w:asciiTheme="minorHAnsi" w:hAnsiTheme="minorHAnsi" w:cstheme="minorHAnsi"/>
                <w:sz w:val="22"/>
                <w:szCs w:val="22"/>
              </w:rPr>
            </w:pPr>
            <w:r w:rsidRPr="000238E7">
              <w:rPr>
                <w:rFonts w:asciiTheme="minorHAnsi" w:hAnsiTheme="minorHAnsi" w:cstheme="minorHAnsi"/>
                <w:sz w:val="22"/>
                <w:szCs w:val="22"/>
              </w:rPr>
              <w:t xml:space="preserve"> </w:t>
            </w:r>
            <w:r w:rsidR="00746F38">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p>
        </w:tc>
        <w:tc>
          <w:tcPr>
            <w:tcW w:w="573"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1D5BEE" w:rsidRPr="000238E7" w14:paraId="247B0D77" w14:textId="77777777" w:rsidTr="000238E7">
        <w:trPr>
          <w:trHeight w:val="153"/>
        </w:trPr>
        <w:tc>
          <w:tcPr>
            <w:tcW w:w="282" w:type="pct"/>
          </w:tcPr>
          <w:p w14:paraId="3A5F45D7" w14:textId="77777777" w:rsidR="001D5BEE" w:rsidRPr="000238E7" w:rsidRDefault="001D5BEE" w:rsidP="00DB16ED">
            <w:pPr>
              <w:rPr>
                <w:rFonts w:asciiTheme="minorHAnsi" w:hAnsiTheme="minorHAnsi" w:cstheme="minorHAnsi"/>
                <w:sz w:val="22"/>
                <w:szCs w:val="22"/>
              </w:rPr>
            </w:pPr>
          </w:p>
        </w:tc>
        <w:tc>
          <w:tcPr>
            <w:tcW w:w="4145" w:type="pct"/>
          </w:tcPr>
          <w:p w14:paraId="43952251" w14:textId="77777777" w:rsidR="001D5BEE" w:rsidRDefault="001D5BEE" w:rsidP="005A2AFA">
            <w:pPr>
              <w:spacing w:before="120" w:after="120"/>
              <w:rPr>
                <w:rFonts w:asciiTheme="minorHAnsi" w:hAnsiTheme="minorHAnsi" w:cstheme="minorHAnsi"/>
                <w:b/>
                <w:sz w:val="22"/>
                <w:szCs w:val="22"/>
              </w:rPr>
            </w:pPr>
            <w:r>
              <w:rPr>
                <w:rFonts w:asciiTheme="minorHAnsi" w:hAnsiTheme="minorHAnsi" w:cstheme="minorHAnsi"/>
                <w:b/>
                <w:sz w:val="22"/>
                <w:szCs w:val="22"/>
              </w:rPr>
              <w:t>Jane Dolby – Social Prescriber</w:t>
            </w:r>
          </w:p>
          <w:p w14:paraId="4B525D7C" w14:textId="77777777" w:rsidR="001D5BEE" w:rsidRDefault="001D5BEE" w:rsidP="001D5BEE">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GD introduced Jane Dolby the PCN Social Prescriber.</w:t>
            </w:r>
          </w:p>
          <w:p w14:paraId="31D932A4" w14:textId="77777777" w:rsidR="001D5BEE" w:rsidRDefault="001D5BEE" w:rsidP="001D5BEE">
            <w:pPr>
              <w:spacing w:before="100" w:beforeAutospacing="1" w:after="100" w:afterAutospacing="1"/>
              <w:rPr>
                <w:rFonts w:asciiTheme="minorHAnsi" w:hAnsiTheme="minorHAnsi" w:cstheme="minorHAnsi"/>
                <w:bCs/>
                <w:sz w:val="22"/>
                <w:szCs w:val="22"/>
              </w:rPr>
            </w:pPr>
            <w:r>
              <w:rPr>
                <w:rFonts w:asciiTheme="minorHAnsi" w:hAnsiTheme="minorHAnsi" w:cstheme="minorHAnsi"/>
                <w:bCs/>
                <w:sz w:val="22"/>
                <w:szCs w:val="22"/>
              </w:rPr>
              <w:t>Jane discussed her role in Wickford as part of the Primary Care Network (PCN) and how she supports patients.</w:t>
            </w:r>
          </w:p>
          <w:p w14:paraId="7E1DE780" w14:textId="4AF30119" w:rsidR="001D5BEE" w:rsidRDefault="001D5BEE" w:rsidP="001D5BEE">
            <w:pPr>
              <w:spacing w:before="120" w:after="120"/>
              <w:rPr>
                <w:rStyle w:val="Hyperlink"/>
                <w:rFonts w:asciiTheme="minorHAnsi" w:hAnsiTheme="minorHAnsi" w:cstheme="minorHAnsi"/>
                <w:b/>
                <w:sz w:val="22"/>
                <w:szCs w:val="22"/>
              </w:rPr>
            </w:pPr>
            <w:r>
              <w:rPr>
                <w:rFonts w:asciiTheme="minorHAnsi" w:hAnsiTheme="minorHAnsi" w:cstheme="minorHAnsi"/>
                <w:bCs/>
                <w:sz w:val="22"/>
                <w:szCs w:val="22"/>
              </w:rPr>
              <w:t xml:space="preserve">Hand out given to show the areas that Jane works with. There are non-medical problems that she can help with. Pilot was done nationally in 2018 and Care Navigation introduced to </w:t>
            </w:r>
            <w:r w:rsidR="0065709A">
              <w:rPr>
                <w:rFonts w:asciiTheme="minorHAnsi" w:hAnsiTheme="minorHAnsi" w:cstheme="minorHAnsi"/>
                <w:bCs/>
                <w:sz w:val="22"/>
                <w:szCs w:val="22"/>
              </w:rPr>
              <w:t>the locality</w:t>
            </w:r>
            <w:r>
              <w:rPr>
                <w:rFonts w:asciiTheme="minorHAnsi" w:hAnsiTheme="minorHAnsi" w:cstheme="minorHAnsi"/>
                <w:bCs/>
                <w:sz w:val="22"/>
                <w:szCs w:val="22"/>
              </w:rPr>
              <w:t xml:space="preserve"> in 2019 to support Primary Care. Campaign is now called Live Well Link Well </w:t>
            </w:r>
            <w:r w:rsidRPr="00613E67">
              <w:rPr>
                <w:rFonts w:asciiTheme="minorHAnsi" w:hAnsiTheme="minorHAnsi" w:cstheme="minorHAnsi"/>
                <w:b/>
                <w:sz w:val="22"/>
                <w:szCs w:val="22"/>
              </w:rPr>
              <w:t xml:space="preserve">0300 303 </w:t>
            </w:r>
            <w:hyperlink r:id="rId8" w:history="1">
              <w:r w:rsidRPr="003720D8">
                <w:rPr>
                  <w:rStyle w:val="Hyperlink"/>
                  <w:rFonts w:asciiTheme="minorHAnsi" w:hAnsiTheme="minorHAnsi" w:cstheme="minorHAnsi"/>
                  <w:b/>
                  <w:sz w:val="22"/>
                  <w:szCs w:val="22"/>
                </w:rPr>
                <w:t>livewell.linkwell@nhs.net</w:t>
              </w:r>
            </w:hyperlink>
          </w:p>
          <w:p w14:paraId="67D15F13" w14:textId="77777777" w:rsidR="001D5BEE" w:rsidRDefault="001D5BEE" w:rsidP="001D5BEE">
            <w:pPr>
              <w:spacing w:before="120" w:after="120"/>
              <w:rPr>
                <w:rStyle w:val="Hyperlink"/>
                <w:rFonts w:asciiTheme="minorHAnsi" w:hAnsiTheme="minorHAnsi" w:cstheme="minorHAnsi"/>
                <w:color w:val="auto"/>
                <w:sz w:val="22"/>
                <w:szCs w:val="22"/>
                <w:u w:val="none"/>
              </w:rPr>
            </w:pPr>
            <w:r w:rsidRPr="001D5BEE">
              <w:rPr>
                <w:rStyle w:val="Hyperlink"/>
                <w:rFonts w:asciiTheme="minorHAnsi" w:hAnsiTheme="minorHAnsi" w:cstheme="minorHAnsi"/>
                <w:bCs/>
                <w:color w:val="auto"/>
                <w:sz w:val="22"/>
                <w:szCs w:val="22"/>
                <w:u w:val="none"/>
              </w:rPr>
              <w:t>GD</w:t>
            </w:r>
            <w:r w:rsidRPr="001D5BEE">
              <w:rPr>
                <w:rStyle w:val="Hyperlink"/>
                <w:rFonts w:asciiTheme="minorHAnsi" w:hAnsiTheme="minorHAnsi" w:cstheme="minorHAnsi"/>
                <w:bCs/>
                <w:sz w:val="22"/>
                <w:szCs w:val="22"/>
                <w:u w:val="none"/>
              </w:rPr>
              <w:t xml:space="preserve"> </w:t>
            </w:r>
            <w:r w:rsidRPr="001D5BEE">
              <w:rPr>
                <w:rStyle w:val="Hyperlink"/>
                <w:rFonts w:asciiTheme="minorHAnsi" w:hAnsiTheme="minorHAnsi" w:cstheme="minorHAnsi"/>
                <w:bCs/>
                <w:color w:val="auto"/>
                <w:sz w:val="22"/>
                <w:szCs w:val="22"/>
                <w:u w:val="none"/>
              </w:rPr>
              <w:t>d</w:t>
            </w:r>
            <w:r w:rsidRPr="001D5BEE">
              <w:rPr>
                <w:rStyle w:val="Hyperlink"/>
                <w:rFonts w:asciiTheme="minorHAnsi" w:hAnsiTheme="minorHAnsi" w:cstheme="minorHAnsi"/>
                <w:color w:val="auto"/>
                <w:sz w:val="22"/>
                <w:szCs w:val="22"/>
                <w:u w:val="none"/>
              </w:rPr>
              <w:t xml:space="preserve">iscussed the PCN and all the allied healthcare professionals now working in primary care because of the reduction in </w:t>
            </w:r>
            <w:proofErr w:type="gramStart"/>
            <w:r w:rsidRPr="001D5BEE">
              <w:rPr>
                <w:rStyle w:val="Hyperlink"/>
                <w:rFonts w:asciiTheme="minorHAnsi" w:hAnsiTheme="minorHAnsi" w:cstheme="minorHAnsi"/>
                <w:color w:val="auto"/>
                <w:sz w:val="22"/>
                <w:szCs w:val="22"/>
                <w:u w:val="none"/>
              </w:rPr>
              <w:t>GP’s</w:t>
            </w:r>
            <w:proofErr w:type="gramEnd"/>
            <w:r w:rsidRPr="001D5BEE">
              <w:rPr>
                <w:rStyle w:val="Hyperlink"/>
                <w:rFonts w:asciiTheme="minorHAnsi" w:hAnsiTheme="minorHAnsi" w:cstheme="minorHAnsi"/>
                <w:color w:val="auto"/>
                <w:sz w:val="22"/>
                <w:szCs w:val="22"/>
                <w:u w:val="none"/>
              </w:rPr>
              <w:t xml:space="preserve"> since 2015 of @1,500</w:t>
            </w:r>
          </w:p>
          <w:p w14:paraId="246C686F"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These are:</w:t>
            </w:r>
          </w:p>
          <w:p w14:paraId="22C1F422"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Pharmacist</w:t>
            </w:r>
          </w:p>
          <w:p w14:paraId="12BA766B"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Physicians Associate</w:t>
            </w:r>
          </w:p>
          <w:p w14:paraId="602C1E5A"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Paramedic</w:t>
            </w:r>
          </w:p>
          <w:p w14:paraId="451CA12B"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Social Prescriber</w:t>
            </w:r>
          </w:p>
          <w:p w14:paraId="5CE7E5D3"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Dietician</w:t>
            </w:r>
          </w:p>
          <w:p w14:paraId="6A8E012B" w14:textId="77777777" w:rsid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t>These also support Care Homes.</w:t>
            </w:r>
          </w:p>
          <w:p w14:paraId="7407190D" w14:textId="7282C2F7" w:rsidR="0065709A" w:rsidRPr="0065709A" w:rsidRDefault="0065709A" w:rsidP="001D5BEE">
            <w:pPr>
              <w:spacing w:before="120" w:after="120"/>
              <w:rPr>
                <w:rFonts w:asciiTheme="minorHAnsi" w:hAnsiTheme="minorHAnsi" w:cstheme="minorHAnsi"/>
                <w:bCs/>
                <w:sz w:val="22"/>
                <w:szCs w:val="22"/>
              </w:rPr>
            </w:pPr>
            <w:r>
              <w:rPr>
                <w:rFonts w:asciiTheme="minorHAnsi" w:hAnsiTheme="minorHAnsi" w:cstheme="minorHAnsi"/>
                <w:bCs/>
                <w:sz w:val="22"/>
                <w:szCs w:val="22"/>
              </w:rPr>
              <w:lastRenderedPageBreak/>
              <w:t>It was also discussed if the patient Groups could work together to share information in the community. GD to invite all 3 Patient Groups to the next meeting.</w:t>
            </w:r>
          </w:p>
        </w:tc>
        <w:tc>
          <w:tcPr>
            <w:tcW w:w="573"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5C7308" w:rsidRPr="000238E7" w14:paraId="2BBB02BA" w14:textId="77777777" w:rsidTr="000238E7">
        <w:trPr>
          <w:trHeight w:val="153"/>
        </w:trPr>
        <w:tc>
          <w:tcPr>
            <w:tcW w:w="282" w:type="pct"/>
          </w:tcPr>
          <w:p w14:paraId="0BEF0483" w14:textId="77777777" w:rsidR="005C7308" w:rsidRPr="000238E7" w:rsidRDefault="005C7308" w:rsidP="00DB16ED">
            <w:pPr>
              <w:rPr>
                <w:rFonts w:asciiTheme="minorHAnsi" w:hAnsiTheme="minorHAnsi" w:cstheme="minorHAnsi"/>
                <w:b/>
                <w:sz w:val="22"/>
                <w:szCs w:val="22"/>
              </w:rPr>
            </w:pPr>
            <w:r w:rsidRPr="000238E7">
              <w:rPr>
                <w:rFonts w:asciiTheme="minorHAnsi" w:hAnsiTheme="minorHAnsi" w:cstheme="minorHAnsi"/>
                <w:b/>
                <w:sz w:val="22"/>
                <w:szCs w:val="22"/>
              </w:rPr>
              <w:t>1.</w:t>
            </w:r>
          </w:p>
        </w:tc>
        <w:tc>
          <w:tcPr>
            <w:tcW w:w="4145" w:type="pct"/>
          </w:tcPr>
          <w:p w14:paraId="6B8CD67A" w14:textId="77777777" w:rsidR="005C7308" w:rsidRPr="000238E7" w:rsidRDefault="00F609C4" w:rsidP="00CC5DF9">
            <w:pPr>
              <w:spacing w:before="120" w:after="120"/>
              <w:rPr>
                <w:rFonts w:asciiTheme="minorHAnsi" w:hAnsiTheme="minorHAnsi" w:cstheme="minorHAnsi"/>
                <w:b/>
                <w:sz w:val="22"/>
                <w:szCs w:val="22"/>
              </w:rPr>
            </w:pPr>
            <w:r>
              <w:rPr>
                <w:rFonts w:asciiTheme="minorHAnsi" w:hAnsiTheme="minorHAnsi" w:cstheme="minorHAnsi"/>
                <w:b/>
                <w:sz w:val="22"/>
                <w:szCs w:val="22"/>
              </w:rPr>
              <w:t>Mi</w:t>
            </w:r>
            <w:r w:rsidR="00BE6BFD">
              <w:rPr>
                <w:rFonts w:asciiTheme="minorHAnsi" w:hAnsiTheme="minorHAnsi" w:cstheme="minorHAnsi"/>
                <w:b/>
                <w:sz w:val="22"/>
                <w:szCs w:val="22"/>
              </w:rPr>
              <w:t>nutes of the last meeting</w:t>
            </w:r>
          </w:p>
        </w:tc>
        <w:tc>
          <w:tcPr>
            <w:tcW w:w="573" w:type="pct"/>
          </w:tcPr>
          <w:p w14:paraId="150CEBB4" w14:textId="77777777" w:rsidR="005C7308" w:rsidRPr="000238E7"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5C7308" w:rsidRPr="000238E7" w14:paraId="27E8ADED" w14:textId="77777777" w:rsidTr="000238E7">
        <w:trPr>
          <w:trHeight w:val="153"/>
        </w:trPr>
        <w:tc>
          <w:tcPr>
            <w:tcW w:w="282" w:type="pct"/>
          </w:tcPr>
          <w:p w14:paraId="40646519" w14:textId="77777777" w:rsidR="005C7308" w:rsidRPr="000238E7" w:rsidRDefault="005C7308" w:rsidP="00DB16ED">
            <w:pPr>
              <w:rPr>
                <w:rFonts w:asciiTheme="minorHAnsi" w:hAnsiTheme="minorHAnsi" w:cstheme="minorHAnsi"/>
                <w:b/>
                <w:sz w:val="22"/>
                <w:szCs w:val="22"/>
              </w:rPr>
            </w:pPr>
          </w:p>
        </w:tc>
        <w:tc>
          <w:tcPr>
            <w:tcW w:w="4145" w:type="pct"/>
          </w:tcPr>
          <w:p w14:paraId="66874D84" w14:textId="04248D9E" w:rsidR="00746F38" w:rsidRPr="000238E7" w:rsidRDefault="00BE6BFD"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No </w:t>
            </w:r>
            <w:r w:rsidR="00C6781B">
              <w:rPr>
                <w:rFonts w:asciiTheme="minorHAnsi" w:hAnsiTheme="minorHAnsi" w:cstheme="minorHAnsi"/>
                <w:sz w:val="22"/>
                <w:szCs w:val="22"/>
              </w:rPr>
              <w:t xml:space="preserve">review of </w:t>
            </w:r>
            <w:r>
              <w:rPr>
                <w:rFonts w:asciiTheme="minorHAnsi" w:hAnsiTheme="minorHAnsi" w:cstheme="minorHAnsi"/>
                <w:sz w:val="22"/>
                <w:szCs w:val="22"/>
              </w:rPr>
              <w:t xml:space="preserve">minutes </w:t>
            </w:r>
            <w:r w:rsidR="00746F38">
              <w:rPr>
                <w:rFonts w:asciiTheme="minorHAnsi" w:hAnsiTheme="minorHAnsi" w:cstheme="minorHAnsi"/>
                <w:sz w:val="22"/>
                <w:szCs w:val="22"/>
              </w:rPr>
              <w:t>from meeting on 2</w:t>
            </w:r>
            <w:r w:rsidR="006C5712">
              <w:rPr>
                <w:rFonts w:asciiTheme="minorHAnsi" w:hAnsiTheme="minorHAnsi" w:cstheme="minorHAnsi"/>
                <w:sz w:val="22"/>
                <w:szCs w:val="22"/>
              </w:rPr>
              <w:t>3</w:t>
            </w:r>
            <w:r w:rsidR="00746F38">
              <w:rPr>
                <w:rFonts w:asciiTheme="minorHAnsi" w:hAnsiTheme="minorHAnsi" w:cstheme="minorHAnsi"/>
                <w:sz w:val="22"/>
                <w:szCs w:val="22"/>
              </w:rPr>
              <w:t>.</w:t>
            </w:r>
            <w:r w:rsidR="006C5712">
              <w:rPr>
                <w:rFonts w:asciiTheme="minorHAnsi" w:hAnsiTheme="minorHAnsi" w:cstheme="minorHAnsi"/>
                <w:sz w:val="22"/>
                <w:szCs w:val="22"/>
              </w:rPr>
              <w:t>2</w:t>
            </w:r>
            <w:r w:rsidR="00746F38">
              <w:rPr>
                <w:rFonts w:asciiTheme="minorHAnsi" w:hAnsiTheme="minorHAnsi" w:cstheme="minorHAnsi"/>
                <w:sz w:val="22"/>
                <w:szCs w:val="22"/>
              </w:rPr>
              <w:t>.2</w:t>
            </w:r>
            <w:r w:rsidR="006C5712">
              <w:rPr>
                <w:rFonts w:asciiTheme="minorHAnsi" w:hAnsiTheme="minorHAnsi" w:cstheme="minorHAnsi"/>
                <w:sz w:val="22"/>
                <w:szCs w:val="22"/>
              </w:rPr>
              <w:t>2</w:t>
            </w:r>
            <w:r w:rsidR="00746F38">
              <w:rPr>
                <w:rFonts w:asciiTheme="minorHAnsi" w:hAnsiTheme="minorHAnsi" w:cstheme="minorHAnsi"/>
                <w:sz w:val="22"/>
                <w:szCs w:val="22"/>
              </w:rPr>
              <w:t xml:space="preserve"> as already sent out.</w:t>
            </w:r>
          </w:p>
        </w:tc>
        <w:tc>
          <w:tcPr>
            <w:tcW w:w="573"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4A5599" w:rsidRPr="00264491" w14:paraId="29E557E9" w14:textId="77777777" w:rsidTr="000238E7">
        <w:trPr>
          <w:trHeight w:val="153"/>
        </w:trPr>
        <w:tc>
          <w:tcPr>
            <w:tcW w:w="282" w:type="pct"/>
          </w:tcPr>
          <w:p w14:paraId="24651705" w14:textId="77777777" w:rsidR="004A5599" w:rsidRPr="005C7308" w:rsidRDefault="004A5599" w:rsidP="00DB16ED">
            <w:pPr>
              <w:rPr>
                <w:rFonts w:ascii="Arial" w:hAnsi="Arial" w:cs="Arial"/>
                <w:b/>
                <w:sz w:val="22"/>
                <w:szCs w:val="22"/>
              </w:rPr>
            </w:pPr>
            <w:r>
              <w:rPr>
                <w:rFonts w:ascii="Arial" w:hAnsi="Arial" w:cs="Arial"/>
                <w:b/>
                <w:sz w:val="22"/>
                <w:szCs w:val="22"/>
              </w:rPr>
              <w:t>2.</w:t>
            </w:r>
          </w:p>
        </w:tc>
        <w:tc>
          <w:tcPr>
            <w:tcW w:w="4145" w:type="pct"/>
          </w:tcPr>
          <w:p w14:paraId="5530DDF4" w14:textId="51A52903" w:rsidR="00746F38" w:rsidRPr="001D5BEE" w:rsidRDefault="001D5BEE" w:rsidP="006C5712">
            <w:pPr>
              <w:spacing w:before="120" w:after="120"/>
              <w:rPr>
                <w:rFonts w:asciiTheme="minorHAnsi" w:hAnsiTheme="minorHAnsi" w:cstheme="minorHAnsi"/>
                <w:b/>
                <w:sz w:val="22"/>
                <w:szCs w:val="22"/>
              </w:rPr>
            </w:pPr>
            <w:r w:rsidRPr="001D5BEE">
              <w:rPr>
                <w:rFonts w:asciiTheme="minorHAnsi" w:hAnsiTheme="minorHAnsi" w:cstheme="minorHAnsi"/>
                <w:b/>
                <w:sz w:val="22"/>
                <w:szCs w:val="22"/>
              </w:rPr>
              <w:t>Virtual Patient Group - update</w:t>
            </w:r>
          </w:p>
        </w:tc>
        <w:tc>
          <w:tcPr>
            <w:tcW w:w="573" w:type="pct"/>
          </w:tcPr>
          <w:p w14:paraId="4EBFA9E3" w14:textId="77777777" w:rsidR="004A5599" w:rsidRPr="00F609C4"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4A5599" w:rsidRPr="00264491" w14:paraId="4285634A" w14:textId="77777777" w:rsidTr="000238E7">
        <w:trPr>
          <w:trHeight w:val="153"/>
        </w:trPr>
        <w:tc>
          <w:tcPr>
            <w:tcW w:w="282" w:type="pct"/>
          </w:tcPr>
          <w:p w14:paraId="5E6A5571" w14:textId="77777777" w:rsidR="004A5599" w:rsidRDefault="004A5599" w:rsidP="00DB16ED">
            <w:pPr>
              <w:rPr>
                <w:rFonts w:ascii="Arial" w:hAnsi="Arial" w:cs="Arial"/>
                <w:b/>
                <w:sz w:val="22"/>
                <w:szCs w:val="22"/>
              </w:rPr>
            </w:pPr>
          </w:p>
        </w:tc>
        <w:tc>
          <w:tcPr>
            <w:tcW w:w="4145" w:type="pct"/>
          </w:tcPr>
          <w:p w14:paraId="6C537665" w14:textId="77777777" w:rsidR="006C5712" w:rsidRDefault="001D5BEE" w:rsidP="00746F38">
            <w:pPr>
              <w:spacing w:before="100" w:beforeAutospacing="1" w:after="100" w:afterAutospacing="1"/>
              <w:rPr>
                <w:rFonts w:asciiTheme="minorHAnsi" w:hAnsiTheme="minorHAnsi" w:cstheme="minorHAnsi"/>
                <w:bCs/>
                <w:sz w:val="22"/>
                <w:szCs w:val="22"/>
              </w:rPr>
            </w:pPr>
            <w:r w:rsidRPr="001D5BEE">
              <w:rPr>
                <w:rFonts w:asciiTheme="minorHAnsi" w:hAnsiTheme="minorHAnsi" w:cstheme="minorHAnsi"/>
                <w:bCs/>
                <w:sz w:val="22"/>
                <w:szCs w:val="22"/>
              </w:rPr>
              <w:t>GD</w:t>
            </w:r>
            <w:r>
              <w:rPr>
                <w:rFonts w:asciiTheme="minorHAnsi" w:hAnsiTheme="minorHAnsi" w:cstheme="minorHAnsi"/>
                <w:bCs/>
                <w:sz w:val="22"/>
                <w:szCs w:val="22"/>
              </w:rPr>
              <w:t xml:space="preserve"> discussed only one applicant for the Virtual group. All agreed that it would be good to attract younger patients and have a wider age range. </w:t>
            </w:r>
          </w:p>
          <w:p w14:paraId="0FFDBE79" w14:textId="02FB180F" w:rsidR="001D5BEE" w:rsidRDefault="001D5BEE" w:rsidP="00746F38">
            <w:pPr>
              <w:spacing w:before="100" w:beforeAutospacing="1" w:after="100" w:afterAutospacing="1"/>
              <w:rPr>
                <w:rFonts w:asciiTheme="minorHAnsi" w:hAnsiTheme="minorHAnsi" w:cstheme="minorHAnsi"/>
                <w:bCs/>
                <w:sz w:val="22"/>
                <w:szCs w:val="22"/>
              </w:rPr>
            </w:pPr>
            <w:r w:rsidRPr="001D5BEE">
              <w:rPr>
                <w:rFonts w:asciiTheme="minorHAnsi" w:hAnsiTheme="minorHAnsi" w:cstheme="minorHAnsi"/>
                <w:bCs/>
                <w:sz w:val="22"/>
                <w:szCs w:val="22"/>
              </w:rPr>
              <w:t>Wickford chit chat discussed</w:t>
            </w:r>
            <w:r>
              <w:rPr>
                <w:rFonts w:asciiTheme="minorHAnsi" w:hAnsiTheme="minorHAnsi" w:cstheme="minorHAnsi"/>
                <w:bCs/>
                <w:sz w:val="22"/>
                <w:szCs w:val="22"/>
              </w:rPr>
              <w:t xml:space="preserve"> and perhaps LRS should have a </w:t>
            </w:r>
            <w:r w:rsidR="0065709A">
              <w:rPr>
                <w:rFonts w:asciiTheme="minorHAnsi" w:hAnsiTheme="minorHAnsi" w:cstheme="minorHAnsi"/>
                <w:bCs/>
                <w:sz w:val="22"/>
                <w:szCs w:val="22"/>
              </w:rPr>
              <w:t>Facebook</w:t>
            </w:r>
            <w:r>
              <w:rPr>
                <w:rFonts w:asciiTheme="minorHAnsi" w:hAnsiTheme="minorHAnsi" w:cstheme="minorHAnsi"/>
                <w:bCs/>
                <w:sz w:val="22"/>
                <w:szCs w:val="22"/>
              </w:rPr>
              <w:t xml:space="preserve"> account to advertise for more members and share information. GD to action</w:t>
            </w:r>
          </w:p>
          <w:p w14:paraId="41D89023" w14:textId="77777777" w:rsidR="001D5BEE" w:rsidRDefault="001D5BEE" w:rsidP="00746F38">
            <w:pPr>
              <w:spacing w:before="100" w:beforeAutospacing="1" w:after="100" w:afterAutospacing="1"/>
              <w:rPr>
                <w:rFonts w:asciiTheme="minorHAnsi" w:hAnsiTheme="minorHAnsi" w:cstheme="minorHAnsi"/>
                <w:bCs/>
                <w:sz w:val="22"/>
                <w:szCs w:val="22"/>
              </w:rPr>
            </w:pPr>
            <w:r w:rsidRPr="001D5BEE">
              <w:rPr>
                <w:rFonts w:asciiTheme="minorHAnsi" w:hAnsiTheme="minorHAnsi" w:cstheme="minorHAnsi"/>
                <w:bCs/>
                <w:sz w:val="22"/>
                <w:szCs w:val="22"/>
              </w:rPr>
              <w:t>NHS App was discussed.</w:t>
            </w:r>
          </w:p>
          <w:p w14:paraId="5FC719BB" w14:textId="77777777" w:rsidR="001D5BEE" w:rsidRPr="00A77266" w:rsidRDefault="001D5BEE" w:rsidP="001D5BEE">
            <w:pPr>
              <w:spacing w:before="100" w:beforeAutospacing="1" w:after="100" w:afterAutospacing="1"/>
              <w:rPr>
                <w:rFonts w:asciiTheme="minorHAnsi" w:hAnsiTheme="minorHAnsi" w:cstheme="minorHAnsi"/>
                <w:sz w:val="22"/>
                <w:szCs w:val="22"/>
              </w:rPr>
            </w:pPr>
            <w:r w:rsidRPr="00A77266">
              <w:rPr>
                <w:rFonts w:asciiTheme="minorHAnsi" w:hAnsiTheme="minorHAnsi" w:cstheme="minorHAnsi"/>
                <w:sz w:val="22"/>
                <w:szCs w:val="22"/>
              </w:rPr>
              <w:t>Home Blood Pressure recordings</w:t>
            </w:r>
            <w:r>
              <w:rPr>
                <w:rFonts w:asciiTheme="minorHAnsi" w:hAnsiTheme="minorHAnsi" w:cstheme="minorHAnsi"/>
                <w:sz w:val="22"/>
                <w:szCs w:val="22"/>
              </w:rPr>
              <w:t xml:space="preserve"> – are encouraged as some patients have bought a BP machine and email/post their readings for 7 days.</w:t>
            </w:r>
          </w:p>
          <w:p w14:paraId="32004628" w14:textId="0FC0DD15" w:rsidR="001D5BEE" w:rsidRPr="0065709A" w:rsidRDefault="0065709A" w:rsidP="00746F38">
            <w:pPr>
              <w:spacing w:before="100" w:beforeAutospacing="1" w:after="100" w:afterAutospacing="1"/>
              <w:rPr>
                <w:rFonts w:asciiTheme="minorHAnsi" w:hAnsiTheme="minorHAnsi" w:cstheme="minorHAnsi"/>
                <w:bCs/>
                <w:sz w:val="22"/>
                <w:szCs w:val="22"/>
              </w:rPr>
            </w:pPr>
            <w:r w:rsidRPr="0065709A">
              <w:rPr>
                <w:rFonts w:asciiTheme="minorHAnsi" w:hAnsiTheme="minorHAnsi" w:cstheme="minorHAnsi"/>
                <w:bCs/>
                <w:sz w:val="22"/>
                <w:szCs w:val="22"/>
              </w:rPr>
              <w:t>Some patients are not able to access any digital platforms as they do not have a computer or smartphone. Discussion around some elderly patients who would benefit from a newsletter with phone numbers only. GD to discuss this with</w:t>
            </w:r>
            <w:r>
              <w:rPr>
                <w:rFonts w:asciiTheme="minorHAnsi" w:hAnsiTheme="minorHAnsi" w:cstheme="minorHAnsi"/>
                <w:bCs/>
                <w:sz w:val="22"/>
                <w:szCs w:val="22"/>
              </w:rPr>
              <w:t xml:space="preserve"> J</w:t>
            </w:r>
            <w:r w:rsidRPr="0065709A">
              <w:rPr>
                <w:rFonts w:asciiTheme="minorHAnsi" w:hAnsiTheme="minorHAnsi" w:cstheme="minorHAnsi"/>
                <w:bCs/>
                <w:sz w:val="22"/>
                <w:szCs w:val="22"/>
              </w:rPr>
              <w:t>ane Dolby.</w:t>
            </w:r>
          </w:p>
          <w:p w14:paraId="60BC2514" w14:textId="08B1CEE5" w:rsidR="0065709A" w:rsidRPr="001D5BEE" w:rsidRDefault="0065709A" w:rsidP="00746F38">
            <w:pPr>
              <w:spacing w:before="100" w:beforeAutospacing="1" w:after="100" w:afterAutospacing="1"/>
              <w:rPr>
                <w:rFonts w:asciiTheme="minorHAnsi" w:hAnsiTheme="minorHAnsi" w:cstheme="minorHAnsi"/>
                <w:bCs/>
                <w:color w:val="0000FF" w:themeColor="hyperlink"/>
                <w:sz w:val="22"/>
                <w:szCs w:val="22"/>
              </w:rPr>
            </w:pPr>
            <w:r w:rsidRPr="0065709A">
              <w:rPr>
                <w:rFonts w:asciiTheme="minorHAnsi" w:hAnsiTheme="minorHAnsi" w:cstheme="minorHAnsi"/>
                <w:bCs/>
                <w:sz w:val="22"/>
                <w:szCs w:val="22"/>
              </w:rPr>
              <w:t>Wickford Library run sessions for the community who need guidance</w:t>
            </w:r>
            <w:r>
              <w:rPr>
                <w:rFonts w:asciiTheme="minorHAnsi" w:hAnsiTheme="minorHAnsi" w:cstheme="minorHAnsi"/>
                <w:bCs/>
                <w:sz w:val="22"/>
                <w:szCs w:val="22"/>
              </w:rPr>
              <w:t>/support with IT</w:t>
            </w:r>
            <w:r w:rsidRPr="0065709A">
              <w:rPr>
                <w:rFonts w:asciiTheme="minorHAnsi" w:hAnsiTheme="minorHAnsi" w:cstheme="minorHAnsi"/>
                <w:bCs/>
                <w:sz w:val="22"/>
                <w:szCs w:val="22"/>
              </w:rPr>
              <w:t xml:space="preserve">. </w:t>
            </w:r>
          </w:p>
        </w:tc>
        <w:tc>
          <w:tcPr>
            <w:tcW w:w="573"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277D0A" w:rsidRPr="00264491" w14:paraId="2A565D9B" w14:textId="77777777" w:rsidTr="000238E7">
        <w:trPr>
          <w:trHeight w:val="153"/>
        </w:trPr>
        <w:tc>
          <w:tcPr>
            <w:tcW w:w="282" w:type="pct"/>
          </w:tcPr>
          <w:p w14:paraId="123ED73E" w14:textId="77777777" w:rsidR="00277D0A" w:rsidRDefault="00AC5FEA" w:rsidP="00277D0A">
            <w:pPr>
              <w:rPr>
                <w:rFonts w:ascii="Arial" w:hAnsi="Arial" w:cs="Arial"/>
                <w:b/>
                <w:sz w:val="22"/>
                <w:szCs w:val="22"/>
              </w:rPr>
            </w:pPr>
            <w:r>
              <w:rPr>
                <w:rFonts w:ascii="Arial" w:hAnsi="Arial" w:cs="Arial"/>
                <w:b/>
                <w:sz w:val="22"/>
                <w:szCs w:val="22"/>
              </w:rPr>
              <w:t>3</w:t>
            </w:r>
            <w:r w:rsidR="00277D0A">
              <w:rPr>
                <w:rFonts w:ascii="Arial" w:hAnsi="Arial" w:cs="Arial"/>
                <w:b/>
                <w:sz w:val="22"/>
                <w:szCs w:val="22"/>
              </w:rPr>
              <w:t xml:space="preserve">. </w:t>
            </w:r>
          </w:p>
        </w:tc>
        <w:tc>
          <w:tcPr>
            <w:tcW w:w="4145" w:type="pct"/>
          </w:tcPr>
          <w:p w14:paraId="0FD41255" w14:textId="2F51BDD4" w:rsidR="00BE6BFD" w:rsidRPr="004D39FC" w:rsidRDefault="001D5BEE"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Development of London Road Surgery to be Dementia Friendly</w:t>
            </w:r>
          </w:p>
        </w:tc>
        <w:tc>
          <w:tcPr>
            <w:tcW w:w="573" w:type="pct"/>
          </w:tcPr>
          <w:p w14:paraId="55D0122E" w14:textId="77777777" w:rsidR="00277D0A" w:rsidRDefault="00277D0A" w:rsidP="005E56C4">
            <w:pPr>
              <w:spacing w:before="120" w:after="120"/>
              <w:rPr>
                <w:rFonts w:ascii="Arial" w:hAnsi="Arial" w:cs="Arial"/>
                <w:sz w:val="22"/>
                <w:szCs w:val="22"/>
              </w:rPr>
            </w:pPr>
          </w:p>
        </w:tc>
      </w:tr>
      <w:tr w:rsidR="00277D0A" w:rsidRPr="00264491" w14:paraId="3EA2AB80" w14:textId="77777777" w:rsidTr="000238E7">
        <w:trPr>
          <w:trHeight w:val="153"/>
        </w:trPr>
        <w:tc>
          <w:tcPr>
            <w:tcW w:w="282" w:type="pct"/>
          </w:tcPr>
          <w:p w14:paraId="4E51D68E" w14:textId="77777777" w:rsidR="00277D0A" w:rsidRDefault="00277D0A" w:rsidP="00277D0A">
            <w:pPr>
              <w:rPr>
                <w:rFonts w:ascii="Arial" w:hAnsi="Arial" w:cs="Arial"/>
                <w:b/>
                <w:sz w:val="22"/>
                <w:szCs w:val="22"/>
              </w:rPr>
            </w:pPr>
          </w:p>
        </w:tc>
        <w:tc>
          <w:tcPr>
            <w:tcW w:w="4145" w:type="pct"/>
          </w:tcPr>
          <w:p w14:paraId="34A0D7DC" w14:textId="59A1B729" w:rsidR="00465CB6" w:rsidRPr="001D5BEE" w:rsidRDefault="001D5BEE" w:rsidP="001D5BEE">
            <w:pPr>
              <w:spacing w:before="100" w:beforeAutospacing="1" w:after="100" w:afterAutospacing="1"/>
              <w:rPr>
                <w:rFonts w:asciiTheme="minorHAnsi" w:hAnsiTheme="minorHAnsi" w:cstheme="minorHAnsi"/>
                <w:b/>
                <w:color w:val="0000FF" w:themeColor="hyperlink"/>
                <w:sz w:val="22"/>
                <w:szCs w:val="22"/>
                <w:u w:val="single"/>
              </w:rPr>
            </w:pPr>
            <w:r>
              <w:rPr>
                <w:rFonts w:asciiTheme="minorHAnsi" w:hAnsiTheme="minorHAnsi" w:cstheme="minorHAnsi"/>
                <w:sz w:val="22"/>
                <w:szCs w:val="22"/>
              </w:rPr>
              <w:t>London Road Surgery is now engaging with Alzheimer’s Society to become Dementia Friendly. Clinicians to meet with MV in July to discuss Dementia awareness.</w:t>
            </w:r>
          </w:p>
        </w:tc>
        <w:tc>
          <w:tcPr>
            <w:tcW w:w="573" w:type="pct"/>
          </w:tcPr>
          <w:p w14:paraId="1985D756" w14:textId="77777777" w:rsidR="00277D0A" w:rsidRDefault="00277D0A" w:rsidP="005E56C4">
            <w:pPr>
              <w:spacing w:before="120" w:after="120"/>
              <w:rPr>
                <w:rFonts w:ascii="Arial" w:hAnsi="Arial" w:cs="Arial"/>
                <w:sz w:val="22"/>
                <w:szCs w:val="22"/>
              </w:rPr>
            </w:pPr>
          </w:p>
        </w:tc>
      </w:tr>
      <w:tr w:rsidR="004D39FC" w:rsidRPr="00264491" w14:paraId="73839FE8" w14:textId="77777777" w:rsidTr="000238E7">
        <w:trPr>
          <w:trHeight w:val="153"/>
        </w:trPr>
        <w:tc>
          <w:tcPr>
            <w:tcW w:w="282" w:type="pct"/>
          </w:tcPr>
          <w:p w14:paraId="199D5050" w14:textId="42D3C927" w:rsidR="004D39FC" w:rsidRDefault="0065709A" w:rsidP="00277D0A">
            <w:pPr>
              <w:rPr>
                <w:rFonts w:ascii="Arial" w:hAnsi="Arial" w:cs="Arial"/>
                <w:b/>
                <w:sz w:val="22"/>
                <w:szCs w:val="22"/>
              </w:rPr>
            </w:pPr>
            <w:r>
              <w:rPr>
                <w:rFonts w:ascii="Arial" w:hAnsi="Arial" w:cs="Arial"/>
                <w:b/>
                <w:sz w:val="22"/>
                <w:szCs w:val="22"/>
              </w:rPr>
              <w:t>4</w:t>
            </w:r>
            <w:r w:rsidR="00BE6BFD">
              <w:rPr>
                <w:rFonts w:ascii="Arial" w:hAnsi="Arial" w:cs="Arial"/>
                <w:b/>
                <w:sz w:val="22"/>
                <w:szCs w:val="22"/>
              </w:rPr>
              <w:t xml:space="preserve">. </w:t>
            </w:r>
          </w:p>
        </w:tc>
        <w:tc>
          <w:tcPr>
            <w:tcW w:w="4145" w:type="pct"/>
          </w:tcPr>
          <w:p w14:paraId="0E2EFB69" w14:textId="3307BF84" w:rsidR="00DE2D98" w:rsidRPr="00DE2D98" w:rsidRDefault="00613E67" w:rsidP="00DE2D98">
            <w:pPr>
              <w:spacing w:before="120" w:after="120"/>
              <w:rPr>
                <w:rFonts w:asciiTheme="minorHAnsi" w:hAnsiTheme="minorHAnsi" w:cstheme="minorHAnsi"/>
                <w:b/>
                <w:sz w:val="22"/>
                <w:szCs w:val="22"/>
              </w:rPr>
            </w:pPr>
            <w:r>
              <w:rPr>
                <w:rFonts w:asciiTheme="minorHAnsi" w:hAnsiTheme="minorHAnsi" w:cstheme="minorHAnsi"/>
                <w:sz w:val="22"/>
                <w:szCs w:val="22"/>
              </w:rPr>
              <w:t xml:space="preserve">  </w:t>
            </w:r>
            <w:r w:rsidR="00DE2D98" w:rsidRPr="00DE2D98">
              <w:rPr>
                <w:rFonts w:asciiTheme="minorHAnsi" w:hAnsiTheme="minorHAnsi" w:cstheme="minorHAnsi"/>
                <w:b/>
                <w:sz w:val="22"/>
                <w:szCs w:val="22"/>
              </w:rPr>
              <w:t>Our Mission Statement:</w:t>
            </w:r>
          </w:p>
          <w:p w14:paraId="3B6FAB82" w14:textId="77777777" w:rsidR="00BE6BFD" w:rsidRPr="004D39FC" w:rsidRDefault="00DE2D98" w:rsidP="00DE2D98">
            <w:pPr>
              <w:spacing w:before="120" w:after="120"/>
              <w:rPr>
                <w:rFonts w:asciiTheme="minorHAnsi" w:hAnsiTheme="minorHAnsi" w:cstheme="minorHAnsi"/>
                <w:sz w:val="22"/>
                <w:szCs w:val="22"/>
              </w:rPr>
            </w:pPr>
            <w:r w:rsidRPr="00DE2D98">
              <w:rPr>
                <w:rFonts w:asciiTheme="minorHAnsi" w:hAnsiTheme="minorHAnsi" w:cstheme="minorHAnsi"/>
                <w:b/>
                <w:sz w:val="22"/>
                <w:szCs w:val="22"/>
              </w:rPr>
              <w:t>The practice aims to provide a high level of primary healthcare to the local community, with the emphasis on the family and the active use of giving good medical advice to our patients which will empower them to both prevent illness and improve their standard of healthcare. It is our intention to promote a healthier lifestyle to the community within which we work by providing a wide range of services.</w:t>
            </w:r>
          </w:p>
        </w:tc>
        <w:tc>
          <w:tcPr>
            <w:tcW w:w="573" w:type="pct"/>
          </w:tcPr>
          <w:p w14:paraId="46137531" w14:textId="77777777" w:rsidR="004D39FC" w:rsidRDefault="004D39FC" w:rsidP="005E56C4">
            <w:pPr>
              <w:spacing w:before="120" w:after="120"/>
              <w:rPr>
                <w:rFonts w:ascii="Arial" w:hAnsi="Arial" w:cs="Arial"/>
                <w:sz w:val="22"/>
                <w:szCs w:val="22"/>
              </w:rPr>
            </w:pPr>
          </w:p>
        </w:tc>
      </w:tr>
      <w:tr w:rsidR="001D5BEE" w:rsidRPr="00264491" w14:paraId="79C749B8" w14:textId="77777777" w:rsidTr="000238E7">
        <w:trPr>
          <w:trHeight w:val="153"/>
        </w:trPr>
        <w:tc>
          <w:tcPr>
            <w:tcW w:w="282" w:type="pct"/>
          </w:tcPr>
          <w:p w14:paraId="3F9B03C0" w14:textId="77777777" w:rsidR="001D5BEE" w:rsidRDefault="001D5BEE" w:rsidP="00277D0A">
            <w:pPr>
              <w:rPr>
                <w:rFonts w:ascii="Arial" w:hAnsi="Arial" w:cs="Arial"/>
                <w:b/>
                <w:sz w:val="22"/>
                <w:szCs w:val="22"/>
              </w:rPr>
            </w:pPr>
          </w:p>
        </w:tc>
        <w:tc>
          <w:tcPr>
            <w:tcW w:w="4145" w:type="pct"/>
          </w:tcPr>
          <w:p w14:paraId="38EBA6A1" w14:textId="48EF481C" w:rsidR="001D5BEE" w:rsidRDefault="001D5BEE" w:rsidP="00DE2D98">
            <w:pPr>
              <w:spacing w:before="120" w:after="120"/>
              <w:rPr>
                <w:rFonts w:asciiTheme="minorHAnsi" w:hAnsiTheme="minorHAnsi" w:cstheme="minorHAnsi"/>
                <w:sz w:val="22"/>
                <w:szCs w:val="22"/>
              </w:rPr>
            </w:pPr>
            <w:r>
              <w:rPr>
                <w:rFonts w:asciiTheme="minorHAnsi" w:hAnsiTheme="minorHAnsi" w:cstheme="minorHAnsi"/>
                <w:sz w:val="22"/>
                <w:szCs w:val="22"/>
              </w:rPr>
              <w:t>We would like to review our Mission Statement and have asked staff and now patients for their ideas.</w:t>
            </w:r>
          </w:p>
        </w:tc>
        <w:tc>
          <w:tcPr>
            <w:tcW w:w="573" w:type="pct"/>
          </w:tcPr>
          <w:p w14:paraId="43644C13" w14:textId="77777777" w:rsidR="001D5BEE" w:rsidRDefault="001D5BEE" w:rsidP="005E56C4">
            <w:pPr>
              <w:spacing w:before="120" w:after="120"/>
              <w:rPr>
                <w:rFonts w:ascii="Arial" w:hAnsi="Arial" w:cs="Arial"/>
                <w:sz w:val="22"/>
                <w:szCs w:val="22"/>
              </w:rPr>
            </w:pPr>
          </w:p>
        </w:tc>
      </w:tr>
      <w:tr w:rsidR="00BE6BFD" w:rsidRPr="00264491" w14:paraId="6EE43FE6" w14:textId="77777777" w:rsidTr="00802F26">
        <w:trPr>
          <w:trHeight w:val="454"/>
        </w:trPr>
        <w:tc>
          <w:tcPr>
            <w:tcW w:w="282" w:type="pct"/>
          </w:tcPr>
          <w:p w14:paraId="61137039" w14:textId="0122A2B7" w:rsidR="00BE6BFD" w:rsidRDefault="0065709A" w:rsidP="00277D0A">
            <w:pPr>
              <w:rPr>
                <w:rFonts w:ascii="Arial" w:hAnsi="Arial" w:cs="Arial"/>
                <w:b/>
                <w:sz w:val="22"/>
                <w:szCs w:val="22"/>
              </w:rPr>
            </w:pPr>
            <w:r>
              <w:rPr>
                <w:rFonts w:ascii="Arial" w:hAnsi="Arial" w:cs="Arial"/>
                <w:b/>
                <w:sz w:val="22"/>
                <w:szCs w:val="22"/>
              </w:rPr>
              <w:t>5</w:t>
            </w:r>
            <w:r w:rsidR="00BE6BFD">
              <w:rPr>
                <w:rFonts w:ascii="Arial" w:hAnsi="Arial" w:cs="Arial"/>
                <w:b/>
                <w:sz w:val="22"/>
                <w:szCs w:val="22"/>
              </w:rPr>
              <w:t>.</w:t>
            </w:r>
          </w:p>
        </w:tc>
        <w:tc>
          <w:tcPr>
            <w:tcW w:w="4145" w:type="pct"/>
          </w:tcPr>
          <w:p w14:paraId="408F9215" w14:textId="04B9EEA8" w:rsidR="009C0CEA" w:rsidRPr="00802F26" w:rsidRDefault="009C0CEA" w:rsidP="00BD373B">
            <w:pPr>
              <w:spacing w:before="120" w:after="120"/>
              <w:rPr>
                <w:rFonts w:asciiTheme="minorHAnsi" w:hAnsiTheme="minorHAnsi" w:cstheme="minorHAnsi"/>
                <w:b/>
                <w:sz w:val="22"/>
                <w:szCs w:val="22"/>
              </w:rPr>
            </w:pPr>
            <w:r w:rsidRPr="004F320D">
              <w:rPr>
                <w:rFonts w:asciiTheme="minorHAnsi" w:hAnsiTheme="minorHAnsi" w:cstheme="minorHAnsi"/>
                <w:b/>
                <w:sz w:val="22"/>
                <w:szCs w:val="22"/>
              </w:rPr>
              <w:t>Next Steps</w:t>
            </w:r>
          </w:p>
        </w:tc>
        <w:tc>
          <w:tcPr>
            <w:tcW w:w="573" w:type="pct"/>
          </w:tcPr>
          <w:p w14:paraId="5EE4141B" w14:textId="77777777" w:rsidR="00BE6BFD" w:rsidRDefault="00BE6BFD" w:rsidP="005E56C4">
            <w:pPr>
              <w:spacing w:before="120" w:after="120"/>
              <w:rPr>
                <w:rFonts w:ascii="Arial" w:hAnsi="Arial" w:cs="Arial"/>
                <w:sz w:val="22"/>
                <w:szCs w:val="22"/>
              </w:rPr>
            </w:pPr>
          </w:p>
        </w:tc>
      </w:tr>
      <w:tr w:rsidR="00802F26" w:rsidRPr="00264491" w14:paraId="5DE3D20C" w14:textId="77777777" w:rsidTr="000238E7">
        <w:trPr>
          <w:trHeight w:val="153"/>
        </w:trPr>
        <w:tc>
          <w:tcPr>
            <w:tcW w:w="282" w:type="pct"/>
          </w:tcPr>
          <w:p w14:paraId="5960F127" w14:textId="77777777" w:rsidR="00802F26" w:rsidRDefault="00802F26" w:rsidP="00277D0A">
            <w:pPr>
              <w:rPr>
                <w:rFonts w:ascii="Arial" w:hAnsi="Arial" w:cs="Arial"/>
                <w:b/>
                <w:sz w:val="22"/>
                <w:szCs w:val="22"/>
              </w:rPr>
            </w:pPr>
          </w:p>
        </w:tc>
        <w:tc>
          <w:tcPr>
            <w:tcW w:w="4145" w:type="pct"/>
          </w:tcPr>
          <w:p w14:paraId="576BA90C" w14:textId="77777777" w:rsidR="00802F26" w:rsidRDefault="00802F26" w:rsidP="00BD373B">
            <w:pPr>
              <w:spacing w:before="120" w:after="120"/>
              <w:rPr>
                <w:rFonts w:asciiTheme="minorHAnsi" w:hAnsiTheme="minorHAnsi" w:cstheme="minorHAnsi"/>
                <w:bCs/>
                <w:sz w:val="22"/>
                <w:szCs w:val="22"/>
              </w:rPr>
            </w:pPr>
            <w:r w:rsidRPr="00802F26">
              <w:rPr>
                <w:rFonts w:asciiTheme="minorHAnsi" w:hAnsiTheme="minorHAnsi" w:cstheme="minorHAnsi"/>
                <w:bCs/>
                <w:sz w:val="22"/>
                <w:szCs w:val="22"/>
              </w:rPr>
              <w:t>GD asked the group about their thoughts for other meetings of this type</w:t>
            </w:r>
            <w:r>
              <w:rPr>
                <w:rFonts w:asciiTheme="minorHAnsi" w:hAnsiTheme="minorHAnsi" w:cstheme="minorHAnsi"/>
                <w:bCs/>
                <w:sz w:val="22"/>
                <w:szCs w:val="22"/>
              </w:rPr>
              <w:t>.</w:t>
            </w:r>
          </w:p>
          <w:p w14:paraId="47C674DF" w14:textId="52E47426" w:rsidR="00802F26" w:rsidRDefault="00802F26"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Suggestions were:</w:t>
            </w:r>
          </w:p>
          <w:p w14:paraId="2148BB69" w14:textId="26209161" w:rsidR="001D5BEE" w:rsidRDefault="001D5BEE"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Mental Health Practitioner</w:t>
            </w:r>
            <w:r w:rsidR="0065709A">
              <w:rPr>
                <w:rFonts w:asciiTheme="minorHAnsi" w:hAnsiTheme="minorHAnsi" w:cstheme="minorHAnsi"/>
                <w:bCs/>
                <w:sz w:val="22"/>
                <w:szCs w:val="22"/>
              </w:rPr>
              <w:t xml:space="preserve"> - Monika</w:t>
            </w:r>
          </w:p>
          <w:p w14:paraId="501E1A2F" w14:textId="579038EB" w:rsidR="00C6781B" w:rsidRDefault="001D5BEE"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lastRenderedPageBreak/>
              <w:t>PCN</w:t>
            </w:r>
            <w:r w:rsidR="00C6781B">
              <w:rPr>
                <w:rFonts w:asciiTheme="minorHAnsi" w:hAnsiTheme="minorHAnsi" w:cstheme="minorHAnsi"/>
                <w:bCs/>
                <w:sz w:val="22"/>
                <w:szCs w:val="22"/>
              </w:rPr>
              <w:t xml:space="preserve"> Pharmacist</w:t>
            </w:r>
          </w:p>
          <w:p w14:paraId="77105A0E" w14:textId="28313098" w:rsidR="00802F26" w:rsidRPr="00802F26" w:rsidRDefault="0065709A"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GD to book one to attend the July meeting. </w:t>
            </w:r>
          </w:p>
        </w:tc>
        <w:tc>
          <w:tcPr>
            <w:tcW w:w="573" w:type="pct"/>
          </w:tcPr>
          <w:p w14:paraId="495BB2B6" w14:textId="77777777" w:rsidR="00802F26" w:rsidRDefault="00802F26" w:rsidP="005E56C4">
            <w:pPr>
              <w:spacing w:before="120" w:after="120"/>
              <w:rPr>
                <w:rFonts w:ascii="Arial" w:hAnsi="Arial" w:cs="Arial"/>
                <w:sz w:val="22"/>
                <w:szCs w:val="22"/>
              </w:rPr>
            </w:pPr>
          </w:p>
        </w:tc>
      </w:tr>
      <w:tr w:rsidR="00175563" w:rsidRPr="00264491" w14:paraId="0BF05B1A" w14:textId="77777777" w:rsidTr="000238E7">
        <w:trPr>
          <w:trHeight w:val="153"/>
        </w:trPr>
        <w:tc>
          <w:tcPr>
            <w:tcW w:w="282" w:type="pct"/>
          </w:tcPr>
          <w:p w14:paraId="45745091" w14:textId="77777777" w:rsidR="00175563" w:rsidRDefault="00175563" w:rsidP="00277D0A">
            <w:pPr>
              <w:rPr>
                <w:rFonts w:ascii="Arial" w:hAnsi="Arial" w:cs="Arial"/>
                <w:b/>
                <w:sz w:val="22"/>
                <w:szCs w:val="22"/>
              </w:rPr>
            </w:pPr>
          </w:p>
        </w:tc>
        <w:tc>
          <w:tcPr>
            <w:tcW w:w="4145"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573"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238E7">
        <w:trPr>
          <w:trHeight w:val="153"/>
        </w:trPr>
        <w:tc>
          <w:tcPr>
            <w:tcW w:w="282" w:type="pct"/>
          </w:tcPr>
          <w:p w14:paraId="1EE3BEB4" w14:textId="77777777" w:rsidR="004D39FC" w:rsidRDefault="004D39FC" w:rsidP="008756B9">
            <w:pPr>
              <w:spacing w:before="120" w:after="120"/>
              <w:rPr>
                <w:rFonts w:ascii="Arial" w:hAnsi="Arial" w:cs="Arial"/>
                <w:sz w:val="22"/>
                <w:szCs w:val="22"/>
              </w:rPr>
            </w:pPr>
          </w:p>
        </w:tc>
        <w:tc>
          <w:tcPr>
            <w:tcW w:w="4145" w:type="pct"/>
          </w:tcPr>
          <w:p w14:paraId="2217B318" w14:textId="09787787" w:rsidR="004D39FC" w:rsidRPr="00E470B0" w:rsidRDefault="004D39FC" w:rsidP="00AD37AC">
            <w:pPr>
              <w:spacing w:before="120" w:after="120"/>
              <w:rPr>
                <w:rFonts w:ascii="Arial" w:hAnsi="Arial" w:cs="Arial"/>
                <w:b/>
                <w:sz w:val="22"/>
                <w:szCs w:val="22"/>
              </w:rPr>
            </w:pPr>
            <w:r w:rsidRPr="0006261D">
              <w:rPr>
                <w:rFonts w:ascii="Arial" w:hAnsi="Arial" w:cs="Arial"/>
                <w:b/>
                <w:sz w:val="22"/>
                <w:szCs w:val="22"/>
              </w:rPr>
              <w:t>Date of next meeting</w:t>
            </w:r>
            <w:r w:rsidR="0065709A">
              <w:rPr>
                <w:rFonts w:ascii="Arial" w:hAnsi="Arial" w:cs="Arial"/>
                <w:b/>
                <w:sz w:val="22"/>
                <w:szCs w:val="22"/>
              </w:rPr>
              <w:t>: tbc</w:t>
            </w:r>
          </w:p>
        </w:tc>
        <w:tc>
          <w:tcPr>
            <w:tcW w:w="573"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7"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1"/>
  </w:num>
  <w:num w:numId="4">
    <w:abstractNumId w:val="23"/>
  </w:num>
  <w:num w:numId="5">
    <w:abstractNumId w:val="21"/>
  </w:num>
  <w:num w:numId="6">
    <w:abstractNumId w:val="25"/>
  </w:num>
  <w:num w:numId="7">
    <w:abstractNumId w:val="3"/>
  </w:num>
  <w:num w:numId="8">
    <w:abstractNumId w:val="20"/>
  </w:num>
  <w:num w:numId="9">
    <w:abstractNumId w:val="13"/>
  </w:num>
  <w:num w:numId="10">
    <w:abstractNumId w:val="9"/>
  </w:num>
  <w:num w:numId="11">
    <w:abstractNumId w:val="29"/>
  </w:num>
  <w:num w:numId="12">
    <w:abstractNumId w:val="5"/>
  </w:num>
  <w:num w:numId="13">
    <w:abstractNumId w:val="28"/>
  </w:num>
  <w:num w:numId="14">
    <w:abstractNumId w:val="27"/>
  </w:num>
  <w:num w:numId="15">
    <w:abstractNumId w:val="1"/>
  </w:num>
  <w:num w:numId="16">
    <w:abstractNumId w:val="14"/>
  </w:num>
  <w:num w:numId="17">
    <w:abstractNumId w:val="8"/>
  </w:num>
  <w:num w:numId="18">
    <w:abstractNumId w:val="11"/>
  </w:num>
  <w:num w:numId="19">
    <w:abstractNumId w:val="22"/>
  </w:num>
  <w:num w:numId="20">
    <w:abstractNumId w:val="7"/>
  </w:num>
  <w:num w:numId="21">
    <w:abstractNumId w:val="19"/>
  </w:num>
  <w:num w:numId="22">
    <w:abstractNumId w:val="4"/>
  </w:num>
  <w:num w:numId="23">
    <w:abstractNumId w:val="18"/>
  </w:num>
  <w:num w:numId="24">
    <w:abstractNumId w:val="17"/>
  </w:num>
  <w:num w:numId="25">
    <w:abstractNumId w:val="2"/>
  </w:num>
  <w:num w:numId="26">
    <w:abstractNumId w:val="15"/>
  </w:num>
  <w:num w:numId="27">
    <w:abstractNumId w:val="6"/>
  </w:num>
  <w:num w:numId="28">
    <w:abstractNumId w:val="24"/>
  </w:num>
  <w:num w:numId="29">
    <w:abstractNumId w:val="16"/>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97"/>
    <w:rsid w:val="000439F0"/>
    <w:rsid w:val="00043D8D"/>
    <w:rsid w:val="00044E3A"/>
    <w:rsid w:val="00045709"/>
    <w:rsid w:val="00047C47"/>
    <w:rsid w:val="00047D5F"/>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well.linkwell@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MANAGER, Practice (LONDON ROAD SURGERY)</cp:lastModifiedBy>
  <cp:revision>2</cp:revision>
  <cp:lastPrinted>2021-06-28T08:33:00Z</cp:lastPrinted>
  <dcterms:created xsi:type="dcterms:W3CDTF">2022-05-27T15:43:00Z</dcterms:created>
  <dcterms:modified xsi:type="dcterms:W3CDTF">2022-05-27T15:43:00Z</dcterms:modified>
</cp:coreProperties>
</file>